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544" w:type="dxa"/>
        <w:tblInd w:w="65" w:type="dxa"/>
        <w:tblCellMar>
          <w:left w:w="70" w:type="dxa"/>
          <w:right w:w="70" w:type="dxa"/>
        </w:tblCellMar>
        <w:tblLook w:val="0000" w:firstRow="0" w:lastRow="0" w:firstColumn="0" w:lastColumn="0" w:noHBand="0" w:noVBand="0"/>
      </w:tblPr>
      <w:tblGrid>
        <w:gridCol w:w="347"/>
        <w:gridCol w:w="1440"/>
        <w:gridCol w:w="1560"/>
        <w:gridCol w:w="884"/>
        <w:gridCol w:w="884"/>
        <w:gridCol w:w="884"/>
        <w:gridCol w:w="884"/>
        <w:gridCol w:w="884"/>
        <w:gridCol w:w="884"/>
        <w:gridCol w:w="1401"/>
      </w:tblGrid>
      <w:tr w:rsidR="00F2046C" w14:paraId="4409B44D" w14:textId="77777777" w:rsidTr="000E129C">
        <w:trPr>
          <w:trHeight w:val="450"/>
        </w:trPr>
        <w:tc>
          <w:tcPr>
            <w:tcW w:w="347" w:type="dxa"/>
            <w:tcBorders>
              <w:top w:val="single" w:sz="4" w:space="0" w:color="auto"/>
              <w:left w:val="single" w:sz="4" w:space="0" w:color="auto"/>
              <w:bottom w:val="nil"/>
              <w:right w:val="nil"/>
            </w:tcBorders>
            <w:shd w:val="clear" w:color="auto" w:fill="auto"/>
            <w:noWrap/>
            <w:vAlign w:val="bottom"/>
          </w:tcPr>
          <w:p w14:paraId="60987B80" w14:textId="77777777" w:rsidR="00F2046C" w:rsidRDefault="00F2046C" w:rsidP="000E129C">
            <w:r>
              <w:t> </w:t>
            </w:r>
          </w:p>
        </w:tc>
        <w:tc>
          <w:tcPr>
            <w:tcW w:w="1440" w:type="dxa"/>
            <w:vMerge w:val="restart"/>
            <w:tcBorders>
              <w:top w:val="nil"/>
              <w:left w:val="nil"/>
              <w:right w:val="nil"/>
            </w:tcBorders>
            <w:shd w:val="clear" w:color="auto" w:fill="auto"/>
            <w:noWrap/>
            <w:vAlign w:val="bottom"/>
          </w:tcPr>
          <w:p w14:paraId="54C6D948" w14:textId="77777777" w:rsidR="00F2046C" w:rsidRPr="003B3BB3" w:rsidRDefault="00F2046C" w:rsidP="000E129C">
            <w:r>
              <w:rPr>
                <w:noProof/>
              </w:rPr>
              <w:drawing>
                <wp:inline distT="0" distB="0" distL="0" distR="0" wp14:anchorId="73C7D9D9" wp14:editId="54FD52D7">
                  <wp:extent cx="771525" cy="1028700"/>
                  <wp:effectExtent l="0" t="0" r="9525" b="0"/>
                  <wp:docPr id="1" name="Obrázek 1" descr="logo200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2008-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71525" cy="1028700"/>
                          </a:xfrm>
                          <a:prstGeom prst="rect">
                            <a:avLst/>
                          </a:prstGeom>
                          <a:noFill/>
                          <a:ln>
                            <a:noFill/>
                          </a:ln>
                        </pic:spPr>
                      </pic:pic>
                    </a:graphicData>
                  </a:graphic>
                </wp:inline>
              </w:drawing>
            </w:r>
          </w:p>
        </w:tc>
        <w:tc>
          <w:tcPr>
            <w:tcW w:w="7757" w:type="dxa"/>
            <w:gridSpan w:val="8"/>
            <w:tcBorders>
              <w:top w:val="single" w:sz="4" w:space="0" w:color="auto"/>
              <w:left w:val="nil"/>
              <w:bottom w:val="nil"/>
              <w:right w:val="single" w:sz="4" w:space="0" w:color="000000"/>
            </w:tcBorders>
            <w:shd w:val="clear" w:color="auto" w:fill="auto"/>
            <w:noWrap/>
            <w:vAlign w:val="bottom"/>
          </w:tcPr>
          <w:p w14:paraId="6B8A7BB1" w14:textId="77777777" w:rsidR="00F2046C" w:rsidRDefault="00F2046C" w:rsidP="000E129C">
            <w:r>
              <w:t> </w:t>
            </w:r>
          </w:p>
          <w:p w14:paraId="3AB81BA7" w14:textId="77777777" w:rsidR="00F2046C" w:rsidRDefault="00F2046C" w:rsidP="000E129C">
            <w:pPr>
              <w:jc w:val="center"/>
              <w:rPr>
                <w:b/>
                <w:bCs/>
                <w:sz w:val="36"/>
                <w:szCs w:val="36"/>
              </w:rPr>
            </w:pPr>
            <w:r>
              <w:rPr>
                <w:b/>
                <w:bCs/>
                <w:sz w:val="36"/>
                <w:szCs w:val="36"/>
              </w:rPr>
              <w:t>Fakultní základní škola Ústí nad Labem,</w:t>
            </w:r>
          </w:p>
        </w:tc>
      </w:tr>
      <w:tr w:rsidR="00F2046C" w14:paraId="1B4FBD73" w14:textId="77777777" w:rsidTr="000E129C">
        <w:trPr>
          <w:trHeight w:val="375"/>
        </w:trPr>
        <w:tc>
          <w:tcPr>
            <w:tcW w:w="347" w:type="dxa"/>
            <w:tcBorders>
              <w:top w:val="nil"/>
              <w:left w:val="single" w:sz="4" w:space="0" w:color="auto"/>
              <w:bottom w:val="nil"/>
              <w:right w:val="nil"/>
            </w:tcBorders>
            <w:shd w:val="clear" w:color="auto" w:fill="auto"/>
            <w:noWrap/>
            <w:vAlign w:val="bottom"/>
          </w:tcPr>
          <w:p w14:paraId="4356D79F" w14:textId="77777777" w:rsidR="00F2046C" w:rsidRDefault="00F2046C" w:rsidP="000E129C">
            <w:r>
              <w:t> </w:t>
            </w:r>
          </w:p>
        </w:tc>
        <w:tc>
          <w:tcPr>
            <w:tcW w:w="1440" w:type="dxa"/>
            <w:vMerge/>
            <w:tcBorders>
              <w:left w:val="nil"/>
              <w:right w:val="nil"/>
            </w:tcBorders>
            <w:shd w:val="clear" w:color="auto" w:fill="auto"/>
            <w:noWrap/>
            <w:vAlign w:val="bottom"/>
          </w:tcPr>
          <w:p w14:paraId="759ACCF2" w14:textId="77777777" w:rsidR="00F2046C" w:rsidRDefault="00F2046C" w:rsidP="000E129C"/>
        </w:tc>
        <w:tc>
          <w:tcPr>
            <w:tcW w:w="7757" w:type="dxa"/>
            <w:gridSpan w:val="8"/>
            <w:tcBorders>
              <w:top w:val="nil"/>
              <w:left w:val="nil"/>
              <w:bottom w:val="nil"/>
              <w:right w:val="single" w:sz="4" w:space="0" w:color="000000"/>
            </w:tcBorders>
            <w:shd w:val="clear" w:color="auto" w:fill="auto"/>
            <w:noWrap/>
            <w:vAlign w:val="bottom"/>
          </w:tcPr>
          <w:p w14:paraId="4EB5461E" w14:textId="77777777" w:rsidR="00F2046C" w:rsidRDefault="00F2046C" w:rsidP="000E129C">
            <w:pPr>
              <w:jc w:val="center"/>
              <w:rPr>
                <w:sz w:val="28"/>
                <w:szCs w:val="28"/>
              </w:rPr>
            </w:pPr>
            <w:r>
              <w:rPr>
                <w:sz w:val="28"/>
                <w:szCs w:val="28"/>
              </w:rPr>
              <w:t>České mládeže 230/2, příspěvková organizace</w:t>
            </w:r>
          </w:p>
        </w:tc>
      </w:tr>
      <w:tr w:rsidR="00F2046C" w14:paraId="3DA3483E" w14:textId="77777777" w:rsidTr="000E129C">
        <w:trPr>
          <w:trHeight w:val="375"/>
        </w:trPr>
        <w:tc>
          <w:tcPr>
            <w:tcW w:w="347" w:type="dxa"/>
            <w:tcBorders>
              <w:top w:val="nil"/>
              <w:left w:val="single" w:sz="4" w:space="0" w:color="auto"/>
              <w:bottom w:val="nil"/>
              <w:right w:val="nil"/>
            </w:tcBorders>
            <w:shd w:val="clear" w:color="auto" w:fill="auto"/>
            <w:noWrap/>
            <w:vAlign w:val="bottom"/>
          </w:tcPr>
          <w:p w14:paraId="5D23A25E" w14:textId="77777777" w:rsidR="00F2046C" w:rsidRDefault="00F2046C" w:rsidP="000E129C">
            <w:r>
              <w:t> </w:t>
            </w:r>
          </w:p>
        </w:tc>
        <w:tc>
          <w:tcPr>
            <w:tcW w:w="1440" w:type="dxa"/>
            <w:vMerge/>
            <w:tcBorders>
              <w:left w:val="nil"/>
              <w:right w:val="nil"/>
            </w:tcBorders>
            <w:shd w:val="clear" w:color="auto" w:fill="auto"/>
            <w:noWrap/>
            <w:vAlign w:val="bottom"/>
          </w:tcPr>
          <w:p w14:paraId="3B18D5D4" w14:textId="77777777" w:rsidR="00F2046C" w:rsidRDefault="00F2046C" w:rsidP="000E129C"/>
        </w:tc>
        <w:tc>
          <w:tcPr>
            <w:tcW w:w="7757" w:type="dxa"/>
            <w:gridSpan w:val="8"/>
            <w:tcBorders>
              <w:top w:val="nil"/>
              <w:left w:val="nil"/>
              <w:bottom w:val="nil"/>
              <w:right w:val="single" w:sz="4" w:space="0" w:color="000000"/>
            </w:tcBorders>
            <w:shd w:val="clear" w:color="auto" w:fill="auto"/>
            <w:noWrap/>
            <w:vAlign w:val="bottom"/>
          </w:tcPr>
          <w:p w14:paraId="42CFEC26" w14:textId="77777777" w:rsidR="00F2046C" w:rsidRDefault="00F2046C" w:rsidP="000E129C">
            <w:pPr>
              <w:jc w:val="center"/>
              <w:rPr>
                <w:sz w:val="28"/>
                <w:szCs w:val="28"/>
              </w:rPr>
            </w:pPr>
            <w:r>
              <w:rPr>
                <w:sz w:val="28"/>
                <w:szCs w:val="28"/>
              </w:rPr>
              <w:t>IČ: 44 55 33 15</w:t>
            </w:r>
          </w:p>
        </w:tc>
      </w:tr>
      <w:tr w:rsidR="00F2046C" w14:paraId="42A6680A" w14:textId="77777777" w:rsidTr="000E129C">
        <w:trPr>
          <w:trHeight w:val="255"/>
        </w:trPr>
        <w:tc>
          <w:tcPr>
            <w:tcW w:w="347" w:type="dxa"/>
            <w:tcBorders>
              <w:top w:val="nil"/>
              <w:left w:val="single" w:sz="4" w:space="0" w:color="auto"/>
              <w:bottom w:val="nil"/>
              <w:right w:val="nil"/>
            </w:tcBorders>
            <w:shd w:val="clear" w:color="auto" w:fill="auto"/>
            <w:noWrap/>
            <w:vAlign w:val="bottom"/>
          </w:tcPr>
          <w:p w14:paraId="3C175594" w14:textId="77777777" w:rsidR="00F2046C" w:rsidRDefault="00F2046C" w:rsidP="000E129C">
            <w:r>
              <w:t> </w:t>
            </w:r>
          </w:p>
        </w:tc>
        <w:tc>
          <w:tcPr>
            <w:tcW w:w="1440" w:type="dxa"/>
            <w:vMerge/>
            <w:tcBorders>
              <w:left w:val="nil"/>
              <w:bottom w:val="nil"/>
              <w:right w:val="nil"/>
            </w:tcBorders>
            <w:shd w:val="clear" w:color="auto" w:fill="auto"/>
            <w:noWrap/>
            <w:vAlign w:val="bottom"/>
          </w:tcPr>
          <w:p w14:paraId="663AED8C" w14:textId="77777777" w:rsidR="00F2046C" w:rsidRDefault="00F2046C" w:rsidP="000E129C"/>
        </w:tc>
        <w:tc>
          <w:tcPr>
            <w:tcW w:w="1052" w:type="dxa"/>
            <w:tcBorders>
              <w:top w:val="nil"/>
              <w:left w:val="nil"/>
              <w:bottom w:val="nil"/>
              <w:right w:val="nil"/>
            </w:tcBorders>
            <w:shd w:val="clear" w:color="auto" w:fill="auto"/>
            <w:noWrap/>
            <w:vAlign w:val="bottom"/>
          </w:tcPr>
          <w:p w14:paraId="7DB80B71" w14:textId="77777777" w:rsidR="00F2046C" w:rsidRDefault="00F2046C" w:rsidP="000E129C"/>
        </w:tc>
        <w:tc>
          <w:tcPr>
            <w:tcW w:w="884" w:type="dxa"/>
            <w:tcBorders>
              <w:top w:val="nil"/>
              <w:left w:val="nil"/>
              <w:bottom w:val="nil"/>
              <w:right w:val="nil"/>
            </w:tcBorders>
            <w:shd w:val="clear" w:color="auto" w:fill="auto"/>
            <w:noWrap/>
            <w:vAlign w:val="bottom"/>
          </w:tcPr>
          <w:p w14:paraId="189BEA5C" w14:textId="77777777" w:rsidR="00F2046C" w:rsidRDefault="00F2046C" w:rsidP="000E129C"/>
        </w:tc>
        <w:tc>
          <w:tcPr>
            <w:tcW w:w="884" w:type="dxa"/>
            <w:tcBorders>
              <w:top w:val="nil"/>
              <w:left w:val="nil"/>
              <w:bottom w:val="nil"/>
              <w:right w:val="nil"/>
            </w:tcBorders>
            <w:shd w:val="clear" w:color="auto" w:fill="auto"/>
            <w:noWrap/>
            <w:vAlign w:val="bottom"/>
          </w:tcPr>
          <w:p w14:paraId="307A8C16" w14:textId="77777777" w:rsidR="00F2046C" w:rsidRDefault="00F2046C" w:rsidP="000E129C"/>
        </w:tc>
        <w:tc>
          <w:tcPr>
            <w:tcW w:w="884" w:type="dxa"/>
            <w:tcBorders>
              <w:top w:val="nil"/>
              <w:left w:val="nil"/>
              <w:bottom w:val="nil"/>
              <w:right w:val="nil"/>
            </w:tcBorders>
            <w:shd w:val="clear" w:color="auto" w:fill="auto"/>
            <w:noWrap/>
            <w:vAlign w:val="bottom"/>
          </w:tcPr>
          <w:p w14:paraId="685CF877" w14:textId="77777777" w:rsidR="00F2046C" w:rsidRDefault="00F2046C" w:rsidP="000E129C"/>
        </w:tc>
        <w:tc>
          <w:tcPr>
            <w:tcW w:w="884" w:type="dxa"/>
            <w:tcBorders>
              <w:top w:val="nil"/>
              <w:left w:val="nil"/>
              <w:bottom w:val="nil"/>
              <w:right w:val="nil"/>
            </w:tcBorders>
            <w:shd w:val="clear" w:color="auto" w:fill="auto"/>
            <w:noWrap/>
            <w:vAlign w:val="bottom"/>
          </w:tcPr>
          <w:p w14:paraId="51B4CA37" w14:textId="77777777" w:rsidR="00F2046C" w:rsidRDefault="00F2046C" w:rsidP="000E129C"/>
        </w:tc>
        <w:tc>
          <w:tcPr>
            <w:tcW w:w="884" w:type="dxa"/>
            <w:tcBorders>
              <w:top w:val="nil"/>
              <w:left w:val="nil"/>
              <w:bottom w:val="nil"/>
              <w:right w:val="nil"/>
            </w:tcBorders>
            <w:shd w:val="clear" w:color="auto" w:fill="auto"/>
            <w:noWrap/>
            <w:vAlign w:val="bottom"/>
          </w:tcPr>
          <w:p w14:paraId="1FBE89C8" w14:textId="77777777" w:rsidR="00F2046C" w:rsidRDefault="00F2046C" w:rsidP="000E129C"/>
        </w:tc>
        <w:tc>
          <w:tcPr>
            <w:tcW w:w="884" w:type="dxa"/>
            <w:tcBorders>
              <w:top w:val="nil"/>
              <w:left w:val="nil"/>
              <w:bottom w:val="nil"/>
              <w:right w:val="nil"/>
            </w:tcBorders>
            <w:shd w:val="clear" w:color="auto" w:fill="auto"/>
            <w:noWrap/>
            <w:vAlign w:val="bottom"/>
          </w:tcPr>
          <w:p w14:paraId="6BB8836A" w14:textId="77777777" w:rsidR="00F2046C" w:rsidRDefault="00F2046C" w:rsidP="000E129C"/>
        </w:tc>
        <w:tc>
          <w:tcPr>
            <w:tcW w:w="1401" w:type="dxa"/>
            <w:tcBorders>
              <w:top w:val="nil"/>
              <w:left w:val="nil"/>
              <w:bottom w:val="nil"/>
              <w:right w:val="single" w:sz="4" w:space="0" w:color="auto"/>
            </w:tcBorders>
            <w:shd w:val="clear" w:color="auto" w:fill="auto"/>
            <w:noWrap/>
            <w:vAlign w:val="bottom"/>
          </w:tcPr>
          <w:p w14:paraId="20965778" w14:textId="77777777" w:rsidR="00F2046C" w:rsidRDefault="00F2046C" w:rsidP="000E129C">
            <w:r>
              <w:t> </w:t>
            </w:r>
          </w:p>
        </w:tc>
      </w:tr>
      <w:tr w:rsidR="00F2046C" w14:paraId="5B18CCDC" w14:textId="77777777" w:rsidTr="000E129C">
        <w:trPr>
          <w:trHeight w:val="255"/>
        </w:trPr>
        <w:tc>
          <w:tcPr>
            <w:tcW w:w="347" w:type="dxa"/>
            <w:tcBorders>
              <w:top w:val="nil"/>
              <w:left w:val="single" w:sz="4" w:space="0" w:color="auto"/>
              <w:bottom w:val="nil"/>
              <w:right w:val="nil"/>
            </w:tcBorders>
            <w:shd w:val="clear" w:color="auto" w:fill="auto"/>
            <w:noWrap/>
            <w:vAlign w:val="bottom"/>
          </w:tcPr>
          <w:p w14:paraId="04F2327C" w14:textId="77777777" w:rsidR="00F2046C" w:rsidRDefault="00F2046C" w:rsidP="000E129C">
            <w:r>
              <w:t> </w:t>
            </w:r>
          </w:p>
        </w:tc>
        <w:tc>
          <w:tcPr>
            <w:tcW w:w="1440" w:type="dxa"/>
            <w:tcBorders>
              <w:top w:val="nil"/>
              <w:left w:val="nil"/>
              <w:bottom w:val="nil"/>
              <w:right w:val="nil"/>
            </w:tcBorders>
            <w:shd w:val="clear" w:color="auto" w:fill="auto"/>
            <w:noWrap/>
            <w:vAlign w:val="bottom"/>
          </w:tcPr>
          <w:p w14:paraId="5A877345" w14:textId="77777777" w:rsidR="00F2046C" w:rsidRDefault="00F2046C" w:rsidP="000E129C"/>
        </w:tc>
        <w:tc>
          <w:tcPr>
            <w:tcW w:w="1052" w:type="dxa"/>
            <w:tcBorders>
              <w:top w:val="nil"/>
              <w:left w:val="nil"/>
              <w:bottom w:val="nil"/>
              <w:right w:val="nil"/>
            </w:tcBorders>
            <w:shd w:val="clear" w:color="auto" w:fill="auto"/>
            <w:noWrap/>
            <w:vAlign w:val="bottom"/>
          </w:tcPr>
          <w:p w14:paraId="195E0F10" w14:textId="77777777" w:rsidR="00F2046C" w:rsidRDefault="00F2046C" w:rsidP="000E129C"/>
        </w:tc>
        <w:tc>
          <w:tcPr>
            <w:tcW w:w="884" w:type="dxa"/>
            <w:tcBorders>
              <w:top w:val="nil"/>
              <w:left w:val="nil"/>
              <w:bottom w:val="nil"/>
              <w:right w:val="nil"/>
            </w:tcBorders>
            <w:shd w:val="clear" w:color="auto" w:fill="auto"/>
            <w:noWrap/>
            <w:vAlign w:val="bottom"/>
          </w:tcPr>
          <w:p w14:paraId="487488FE" w14:textId="77777777" w:rsidR="00F2046C" w:rsidRDefault="00F2046C" w:rsidP="000E129C"/>
        </w:tc>
        <w:tc>
          <w:tcPr>
            <w:tcW w:w="884" w:type="dxa"/>
            <w:tcBorders>
              <w:top w:val="nil"/>
              <w:left w:val="nil"/>
              <w:bottom w:val="nil"/>
              <w:right w:val="nil"/>
            </w:tcBorders>
            <w:shd w:val="clear" w:color="auto" w:fill="auto"/>
            <w:noWrap/>
            <w:vAlign w:val="bottom"/>
          </w:tcPr>
          <w:p w14:paraId="39B84A3F" w14:textId="77777777" w:rsidR="00F2046C" w:rsidRDefault="00F2046C" w:rsidP="000E129C"/>
        </w:tc>
        <w:tc>
          <w:tcPr>
            <w:tcW w:w="884" w:type="dxa"/>
            <w:tcBorders>
              <w:top w:val="nil"/>
              <w:left w:val="nil"/>
              <w:bottom w:val="nil"/>
              <w:right w:val="nil"/>
            </w:tcBorders>
            <w:shd w:val="clear" w:color="auto" w:fill="auto"/>
            <w:noWrap/>
            <w:vAlign w:val="bottom"/>
          </w:tcPr>
          <w:p w14:paraId="6E0521C9" w14:textId="77777777" w:rsidR="00F2046C" w:rsidRDefault="00F2046C" w:rsidP="000E129C"/>
        </w:tc>
        <w:tc>
          <w:tcPr>
            <w:tcW w:w="884" w:type="dxa"/>
            <w:tcBorders>
              <w:top w:val="nil"/>
              <w:left w:val="nil"/>
              <w:bottom w:val="nil"/>
              <w:right w:val="nil"/>
            </w:tcBorders>
            <w:shd w:val="clear" w:color="auto" w:fill="auto"/>
            <w:noWrap/>
            <w:vAlign w:val="bottom"/>
          </w:tcPr>
          <w:p w14:paraId="55EE001F" w14:textId="77777777" w:rsidR="00F2046C" w:rsidRDefault="00F2046C" w:rsidP="000E129C"/>
        </w:tc>
        <w:tc>
          <w:tcPr>
            <w:tcW w:w="884" w:type="dxa"/>
            <w:tcBorders>
              <w:top w:val="nil"/>
              <w:left w:val="nil"/>
              <w:bottom w:val="nil"/>
              <w:right w:val="nil"/>
            </w:tcBorders>
            <w:shd w:val="clear" w:color="auto" w:fill="auto"/>
            <w:noWrap/>
            <w:vAlign w:val="bottom"/>
          </w:tcPr>
          <w:p w14:paraId="268798E1" w14:textId="77777777" w:rsidR="00F2046C" w:rsidRDefault="00F2046C" w:rsidP="000E129C"/>
        </w:tc>
        <w:tc>
          <w:tcPr>
            <w:tcW w:w="884" w:type="dxa"/>
            <w:tcBorders>
              <w:top w:val="nil"/>
              <w:left w:val="nil"/>
              <w:bottom w:val="nil"/>
              <w:right w:val="nil"/>
            </w:tcBorders>
            <w:shd w:val="clear" w:color="auto" w:fill="auto"/>
            <w:noWrap/>
            <w:vAlign w:val="bottom"/>
          </w:tcPr>
          <w:p w14:paraId="3B00ADA1" w14:textId="77777777" w:rsidR="00F2046C" w:rsidRDefault="00F2046C" w:rsidP="000E129C"/>
        </w:tc>
        <w:tc>
          <w:tcPr>
            <w:tcW w:w="1401" w:type="dxa"/>
            <w:tcBorders>
              <w:top w:val="nil"/>
              <w:left w:val="nil"/>
              <w:bottom w:val="nil"/>
              <w:right w:val="single" w:sz="4" w:space="0" w:color="auto"/>
            </w:tcBorders>
            <w:shd w:val="clear" w:color="auto" w:fill="auto"/>
            <w:noWrap/>
            <w:vAlign w:val="bottom"/>
          </w:tcPr>
          <w:p w14:paraId="2411D4AE" w14:textId="77777777" w:rsidR="00F2046C" w:rsidRDefault="00F2046C" w:rsidP="000E129C">
            <w:r>
              <w:t> </w:t>
            </w:r>
          </w:p>
        </w:tc>
      </w:tr>
      <w:tr w:rsidR="00F2046C" w14:paraId="0B5C1D4A" w14:textId="77777777" w:rsidTr="000E129C">
        <w:trPr>
          <w:trHeight w:val="255"/>
        </w:trPr>
        <w:tc>
          <w:tcPr>
            <w:tcW w:w="347" w:type="dxa"/>
            <w:tcBorders>
              <w:top w:val="nil"/>
              <w:left w:val="single" w:sz="4" w:space="0" w:color="auto"/>
              <w:bottom w:val="nil"/>
              <w:right w:val="nil"/>
            </w:tcBorders>
            <w:shd w:val="clear" w:color="auto" w:fill="auto"/>
            <w:noWrap/>
            <w:vAlign w:val="bottom"/>
          </w:tcPr>
          <w:p w14:paraId="6177EFDB" w14:textId="77777777" w:rsidR="00F2046C" w:rsidRDefault="00F2046C" w:rsidP="000E129C">
            <w:r>
              <w:t> </w:t>
            </w:r>
          </w:p>
        </w:tc>
        <w:tc>
          <w:tcPr>
            <w:tcW w:w="1440" w:type="dxa"/>
            <w:tcBorders>
              <w:top w:val="nil"/>
              <w:left w:val="nil"/>
              <w:bottom w:val="nil"/>
              <w:right w:val="nil"/>
            </w:tcBorders>
            <w:shd w:val="clear" w:color="auto" w:fill="auto"/>
            <w:noWrap/>
            <w:vAlign w:val="bottom"/>
          </w:tcPr>
          <w:p w14:paraId="51399FE4" w14:textId="77777777" w:rsidR="00F2046C" w:rsidRDefault="00F2046C" w:rsidP="000E129C"/>
        </w:tc>
        <w:tc>
          <w:tcPr>
            <w:tcW w:w="1052" w:type="dxa"/>
            <w:tcBorders>
              <w:top w:val="nil"/>
              <w:left w:val="nil"/>
              <w:bottom w:val="nil"/>
              <w:right w:val="nil"/>
            </w:tcBorders>
            <w:shd w:val="clear" w:color="auto" w:fill="auto"/>
            <w:noWrap/>
            <w:vAlign w:val="bottom"/>
          </w:tcPr>
          <w:p w14:paraId="2AB7C6EB" w14:textId="77777777" w:rsidR="00F2046C" w:rsidRDefault="00F2046C" w:rsidP="000E129C"/>
        </w:tc>
        <w:tc>
          <w:tcPr>
            <w:tcW w:w="884" w:type="dxa"/>
            <w:tcBorders>
              <w:top w:val="nil"/>
              <w:left w:val="nil"/>
              <w:bottom w:val="nil"/>
              <w:right w:val="nil"/>
            </w:tcBorders>
            <w:shd w:val="clear" w:color="auto" w:fill="auto"/>
            <w:noWrap/>
            <w:vAlign w:val="bottom"/>
          </w:tcPr>
          <w:p w14:paraId="6756FE16" w14:textId="77777777" w:rsidR="00F2046C" w:rsidRDefault="00F2046C" w:rsidP="000E129C"/>
        </w:tc>
        <w:tc>
          <w:tcPr>
            <w:tcW w:w="884" w:type="dxa"/>
            <w:tcBorders>
              <w:top w:val="nil"/>
              <w:left w:val="nil"/>
              <w:bottom w:val="nil"/>
              <w:right w:val="nil"/>
            </w:tcBorders>
            <w:shd w:val="clear" w:color="auto" w:fill="auto"/>
            <w:noWrap/>
            <w:vAlign w:val="bottom"/>
          </w:tcPr>
          <w:p w14:paraId="0F5E6E3B" w14:textId="77777777" w:rsidR="00F2046C" w:rsidRDefault="00F2046C" w:rsidP="000E129C"/>
        </w:tc>
        <w:tc>
          <w:tcPr>
            <w:tcW w:w="884" w:type="dxa"/>
            <w:tcBorders>
              <w:top w:val="nil"/>
              <w:left w:val="nil"/>
              <w:bottom w:val="nil"/>
              <w:right w:val="nil"/>
            </w:tcBorders>
            <w:shd w:val="clear" w:color="auto" w:fill="auto"/>
            <w:noWrap/>
            <w:vAlign w:val="bottom"/>
          </w:tcPr>
          <w:p w14:paraId="34B797EA" w14:textId="77777777" w:rsidR="00F2046C" w:rsidRDefault="00F2046C" w:rsidP="000E129C"/>
        </w:tc>
        <w:tc>
          <w:tcPr>
            <w:tcW w:w="884" w:type="dxa"/>
            <w:tcBorders>
              <w:top w:val="nil"/>
              <w:left w:val="nil"/>
              <w:bottom w:val="nil"/>
              <w:right w:val="nil"/>
            </w:tcBorders>
            <w:shd w:val="clear" w:color="auto" w:fill="auto"/>
            <w:noWrap/>
            <w:vAlign w:val="bottom"/>
          </w:tcPr>
          <w:p w14:paraId="024BB49E" w14:textId="77777777" w:rsidR="00F2046C" w:rsidRDefault="00F2046C" w:rsidP="000E129C"/>
        </w:tc>
        <w:tc>
          <w:tcPr>
            <w:tcW w:w="884" w:type="dxa"/>
            <w:tcBorders>
              <w:top w:val="nil"/>
              <w:left w:val="nil"/>
              <w:bottom w:val="nil"/>
              <w:right w:val="nil"/>
            </w:tcBorders>
            <w:shd w:val="clear" w:color="auto" w:fill="auto"/>
            <w:noWrap/>
            <w:vAlign w:val="bottom"/>
          </w:tcPr>
          <w:p w14:paraId="2D5CC540" w14:textId="77777777" w:rsidR="00F2046C" w:rsidRDefault="00F2046C" w:rsidP="000E129C"/>
        </w:tc>
        <w:tc>
          <w:tcPr>
            <w:tcW w:w="884" w:type="dxa"/>
            <w:tcBorders>
              <w:top w:val="nil"/>
              <w:left w:val="nil"/>
              <w:bottom w:val="nil"/>
              <w:right w:val="nil"/>
            </w:tcBorders>
            <w:shd w:val="clear" w:color="auto" w:fill="auto"/>
            <w:noWrap/>
            <w:vAlign w:val="bottom"/>
          </w:tcPr>
          <w:p w14:paraId="5B07F667" w14:textId="77777777" w:rsidR="00F2046C" w:rsidRDefault="00F2046C" w:rsidP="000E129C"/>
        </w:tc>
        <w:tc>
          <w:tcPr>
            <w:tcW w:w="1401" w:type="dxa"/>
            <w:tcBorders>
              <w:top w:val="nil"/>
              <w:left w:val="nil"/>
              <w:bottom w:val="nil"/>
              <w:right w:val="single" w:sz="4" w:space="0" w:color="auto"/>
            </w:tcBorders>
            <w:shd w:val="clear" w:color="auto" w:fill="auto"/>
            <w:noWrap/>
            <w:vAlign w:val="bottom"/>
          </w:tcPr>
          <w:p w14:paraId="5B84A934" w14:textId="77777777" w:rsidR="00F2046C" w:rsidRDefault="00F2046C" w:rsidP="000E129C">
            <w:r>
              <w:t> </w:t>
            </w:r>
          </w:p>
        </w:tc>
      </w:tr>
      <w:tr w:rsidR="00F2046C" w14:paraId="2BD09430" w14:textId="77777777" w:rsidTr="000E129C">
        <w:trPr>
          <w:trHeight w:val="255"/>
        </w:trPr>
        <w:tc>
          <w:tcPr>
            <w:tcW w:w="347" w:type="dxa"/>
            <w:tcBorders>
              <w:top w:val="nil"/>
              <w:left w:val="single" w:sz="4" w:space="0" w:color="auto"/>
              <w:bottom w:val="nil"/>
              <w:right w:val="nil"/>
            </w:tcBorders>
            <w:shd w:val="clear" w:color="auto" w:fill="auto"/>
            <w:noWrap/>
            <w:vAlign w:val="bottom"/>
          </w:tcPr>
          <w:p w14:paraId="67DC5AD9" w14:textId="77777777" w:rsidR="00F2046C" w:rsidRDefault="00F2046C" w:rsidP="000E129C">
            <w:r>
              <w:t> </w:t>
            </w:r>
          </w:p>
        </w:tc>
        <w:tc>
          <w:tcPr>
            <w:tcW w:w="1440" w:type="dxa"/>
            <w:tcBorders>
              <w:top w:val="nil"/>
              <w:left w:val="nil"/>
              <w:bottom w:val="nil"/>
              <w:right w:val="nil"/>
            </w:tcBorders>
            <w:shd w:val="clear" w:color="auto" w:fill="auto"/>
            <w:noWrap/>
            <w:vAlign w:val="bottom"/>
          </w:tcPr>
          <w:p w14:paraId="0B96352A" w14:textId="77777777" w:rsidR="00F2046C" w:rsidRDefault="00F2046C" w:rsidP="000E129C"/>
        </w:tc>
        <w:tc>
          <w:tcPr>
            <w:tcW w:w="1052" w:type="dxa"/>
            <w:tcBorders>
              <w:top w:val="nil"/>
              <w:left w:val="nil"/>
              <w:bottom w:val="nil"/>
              <w:right w:val="nil"/>
            </w:tcBorders>
            <w:shd w:val="clear" w:color="auto" w:fill="auto"/>
            <w:noWrap/>
            <w:vAlign w:val="bottom"/>
          </w:tcPr>
          <w:p w14:paraId="1C82492D" w14:textId="77777777" w:rsidR="00F2046C" w:rsidRDefault="00F2046C" w:rsidP="000E129C"/>
        </w:tc>
        <w:tc>
          <w:tcPr>
            <w:tcW w:w="884" w:type="dxa"/>
            <w:tcBorders>
              <w:top w:val="nil"/>
              <w:left w:val="nil"/>
              <w:bottom w:val="nil"/>
              <w:right w:val="nil"/>
            </w:tcBorders>
            <w:shd w:val="clear" w:color="auto" w:fill="auto"/>
            <w:noWrap/>
            <w:vAlign w:val="bottom"/>
          </w:tcPr>
          <w:p w14:paraId="4D3E10AC" w14:textId="77777777" w:rsidR="00F2046C" w:rsidRDefault="00F2046C" w:rsidP="000E129C"/>
        </w:tc>
        <w:tc>
          <w:tcPr>
            <w:tcW w:w="884" w:type="dxa"/>
            <w:tcBorders>
              <w:top w:val="nil"/>
              <w:left w:val="nil"/>
              <w:bottom w:val="nil"/>
              <w:right w:val="nil"/>
            </w:tcBorders>
            <w:shd w:val="clear" w:color="auto" w:fill="auto"/>
            <w:noWrap/>
            <w:vAlign w:val="bottom"/>
          </w:tcPr>
          <w:p w14:paraId="611281B4" w14:textId="77777777" w:rsidR="00F2046C" w:rsidRDefault="00F2046C" w:rsidP="000E129C"/>
        </w:tc>
        <w:tc>
          <w:tcPr>
            <w:tcW w:w="884" w:type="dxa"/>
            <w:tcBorders>
              <w:top w:val="nil"/>
              <w:left w:val="nil"/>
              <w:bottom w:val="nil"/>
              <w:right w:val="nil"/>
            </w:tcBorders>
            <w:shd w:val="clear" w:color="auto" w:fill="auto"/>
            <w:noWrap/>
            <w:vAlign w:val="bottom"/>
          </w:tcPr>
          <w:p w14:paraId="1E06D3D3" w14:textId="77777777" w:rsidR="00F2046C" w:rsidRDefault="00F2046C" w:rsidP="000E129C"/>
        </w:tc>
        <w:tc>
          <w:tcPr>
            <w:tcW w:w="884" w:type="dxa"/>
            <w:tcBorders>
              <w:top w:val="nil"/>
              <w:left w:val="nil"/>
              <w:bottom w:val="nil"/>
              <w:right w:val="nil"/>
            </w:tcBorders>
            <w:shd w:val="clear" w:color="auto" w:fill="auto"/>
            <w:noWrap/>
            <w:vAlign w:val="bottom"/>
          </w:tcPr>
          <w:p w14:paraId="06F8FBAE" w14:textId="77777777" w:rsidR="00F2046C" w:rsidRDefault="00F2046C" w:rsidP="000E129C"/>
        </w:tc>
        <w:tc>
          <w:tcPr>
            <w:tcW w:w="884" w:type="dxa"/>
            <w:tcBorders>
              <w:top w:val="nil"/>
              <w:left w:val="nil"/>
              <w:bottom w:val="nil"/>
              <w:right w:val="nil"/>
            </w:tcBorders>
            <w:shd w:val="clear" w:color="auto" w:fill="auto"/>
            <w:noWrap/>
            <w:vAlign w:val="bottom"/>
          </w:tcPr>
          <w:p w14:paraId="18DBF444" w14:textId="77777777" w:rsidR="00F2046C" w:rsidRDefault="00F2046C" w:rsidP="000E129C"/>
        </w:tc>
        <w:tc>
          <w:tcPr>
            <w:tcW w:w="884" w:type="dxa"/>
            <w:tcBorders>
              <w:top w:val="nil"/>
              <w:left w:val="nil"/>
              <w:bottom w:val="nil"/>
              <w:right w:val="nil"/>
            </w:tcBorders>
            <w:shd w:val="clear" w:color="auto" w:fill="auto"/>
            <w:noWrap/>
            <w:vAlign w:val="bottom"/>
          </w:tcPr>
          <w:p w14:paraId="49369511" w14:textId="77777777" w:rsidR="00F2046C" w:rsidRDefault="00F2046C" w:rsidP="000E129C"/>
        </w:tc>
        <w:tc>
          <w:tcPr>
            <w:tcW w:w="1401" w:type="dxa"/>
            <w:tcBorders>
              <w:top w:val="nil"/>
              <w:left w:val="nil"/>
              <w:bottom w:val="nil"/>
              <w:right w:val="single" w:sz="4" w:space="0" w:color="auto"/>
            </w:tcBorders>
            <w:shd w:val="clear" w:color="auto" w:fill="auto"/>
            <w:noWrap/>
            <w:vAlign w:val="bottom"/>
          </w:tcPr>
          <w:p w14:paraId="4E018823" w14:textId="77777777" w:rsidR="00F2046C" w:rsidRDefault="00F2046C" w:rsidP="000E129C">
            <w:r>
              <w:t> </w:t>
            </w:r>
          </w:p>
        </w:tc>
      </w:tr>
      <w:tr w:rsidR="00F2046C" w14:paraId="58969FD1" w14:textId="77777777" w:rsidTr="000E129C">
        <w:trPr>
          <w:trHeight w:val="255"/>
        </w:trPr>
        <w:tc>
          <w:tcPr>
            <w:tcW w:w="347" w:type="dxa"/>
            <w:tcBorders>
              <w:top w:val="single" w:sz="4" w:space="0" w:color="auto"/>
              <w:left w:val="single" w:sz="4" w:space="0" w:color="auto"/>
              <w:bottom w:val="nil"/>
              <w:right w:val="nil"/>
            </w:tcBorders>
            <w:shd w:val="clear" w:color="auto" w:fill="auto"/>
            <w:noWrap/>
            <w:vAlign w:val="bottom"/>
          </w:tcPr>
          <w:p w14:paraId="7BD1B75F" w14:textId="77777777" w:rsidR="00F2046C" w:rsidRDefault="00F2046C" w:rsidP="000E129C">
            <w:r>
              <w:t> </w:t>
            </w:r>
          </w:p>
        </w:tc>
        <w:tc>
          <w:tcPr>
            <w:tcW w:w="1440" w:type="dxa"/>
            <w:tcBorders>
              <w:top w:val="single" w:sz="4" w:space="0" w:color="auto"/>
              <w:left w:val="nil"/>
              <w:bottom w:val="nil"/>
              <w:right w:val="nil"/>
            </w:tcBorders>
            <w:shd w:val="clear" w:color="auto" w:fill="auto"/>
            <w:noWrap/>
            <w:vAlign w:val="bottom"/>
          </w:tcPr>
          <w:p w14:paraId="3774B1B8" w14:textId="77777777" w:rsidR="00F2046C" w:rsidRDefault="00F2046C" w:rsidP="000E129C">
            <w:r>
              <w:t> </w:t>
            </w:r>
          </w:p>
        </w:tc>
        <w:tc>
          <w:tcPr>
            <w:tcW w:w="1052" w:type="dxa"/>
            <w:tcBorders>
              <w:top w:val="single" w:sz="4" w:space="0" w:color="auto"/>
              <w:left w:val="nil"/>
              <w:bottom w:val="nil"/>
              <w:right w:val="nil"/>
            </w:tcBorders>
            <w:shd w:val="clear" w:color="auto" w:fill="auto"/>
            <w:noWrap/>
            <w:vAlign w:val="bottom"/>
          </w:tcPr>
          <w:p w14:paraId="12D2C394" w14:textId="77777777" w:rsidR="00F2046C" w:rsidRDefault="00F2046C" w:rsidP="000E129C">
            <w:r>
              <w:t> </w:t>
            </w:r>
          </w:p>
        </w:tc>
        <w:tc>
          <w:tcPr>
            <w:tcW w:w="884" w:type="dxa"/>
            <w:tcBorders>
              <w:top w:val="single" w:sz="4" w:space="0" w:color="auto"/>
              <w:left w:val="nil"/>
              <w:bottom w:val="nil"/>
              <w:right w:val="nil"/>
            </w:tcBorders>
            <w:shd w:val="clear" w:color="auto" w:fill="auto"/>
            <w:noWrap/>
            <w:vAlign w:val="bottom"/>
          </w:tcPr>
          <w:p w14:paraId="3AA5AF2D" w14:textId="77777777" w:rsidR="00F2046C" w:rsidRDefault="00F2046C" w:rsidP="000E129C">
            <w:r>
              <w:t> </w:t>
            </w:r>
          </w:p>
        </w:tc>
        <w:tc>
          <w:tcPr>
            <w:tcW w:w="884" w:type="dxa"/>
            <w:tcBorders>
              <w:top w:val="single" w:sz="4" w:space="0" w:color="auto"/>
              <w:left w:val="nil"/>
              <w:bottom w:val="nil"/>
              <w:right w:val="nil"/>
            </w:tcBorders>
            <w:shd w:val="clear" w:color="auto" w:fill="auto"/>
            <w:noWrap/>
            <w:vAlign w:val="bottom"/>
          </w:tcPr>
          <w:p w14:paraId="013E23D9" w14:textId="77777777" w:rsidR="00F2046C" w:rsidRDefault="00F2046C" w:rsidP="000E129C">
            <w:r>
              <w:t> </w:t>
            </w:r>
          </w:p>
        </w:tc>
        <w:tc>
          <w:tcPr>
            <w:tcW w:w="884" w:type="dxa"/>
            <w:tcBorders>
              <w:top w:val="single" w:sz="4" w:space="0" w:color="auto"/>
              <w:left w:val="nil"/>
              <w:bottom w:val="nil"/>
              <w:right w:val="nil"/>
            </w:tcBorders>
            <w:shd w:val="clear" w:color="auto" w:fill="auto"/>
            <w:noWrap/>
            <w:vAlign w:val="bottom"/>
          </w:tcPr>
          <w:p w14:paraId="47F1EEC8" w14:textId="77777777" w:rsidR="00F2046C" w:rsidRDefault="00F2046C" w:rsidP="000E129C">
            <w:r>
              <w:t> </w:t>
            </w:r>
          </w:p>
        </w:tc>
        <w:tc>
          <w:tcPr>
            <w:tcW w:w="884" w:type="dxa"/>
            <w:tcBorders>
              <w:top w:val="single" w:sz="4" w:space="0" w:color="auto"/>
              <w:left w:val="nil"/>
              <w:bottom w:val="nil"/>
              <w:right w:val="nil"/>
            </w:tcBorders>
            <w:shd w:val="clear" w:color="auto" w:fill="auto"/>
            <w:noWrap/>
            <w:vAlign w:val="bottom"/>
          </w:tcPr>
          <w:p w14:paraId="27625C48" w14:textId="77777777" w:rsidR="00F2046C" w:rsidRDefault="00F2046C" w:rsidP="000E129C">
            <w:r>
              <w:t> </w:t>
            </w:r>
          </w:p>
        </w:tc>
        <w:tc>
          <w:tcPr>
            <w:tcW w:w="884" w:type="dxa"/>
            <w:tcBorders>
              <w:top w:val="single" w:sz="4" w:space="0" w:color="auto"/>
              <w:left w:val="nil"/>
              <w:bottom w:val="nil"/>
              <w:right w:val="nil"/>
            </w:tcBorders>
            <w:shd w:val="clear" w:color="auto" w:fill="auto"/>
            <w:noWrap/>
            <w:vAlign w:val="bottom"/>
          </w:tcPr>
          <w:p w14:paraId="037AEB22" w14:textId="77777777" w:rsidR="00F2046C" w:rsidRDefault="00F2046C" w:rsidP="000E129C">
            <w:r>
              <w:t> </w:t>
            </w:r>
          </w:p>
        </w:tc>
        <w:tc>
          <w:tcPr>
            <w:tcW w:w="884" w:type="dxa"/>
            <w:tcBorders>
              <w:top w:val="single" w:sz="4" w:space="0" w:color="auto"/>
              <w:left w:val="nil"/>
              <w:bottom w:val="nil"/>
              <w:right w:val="nil"/>
            </w:tcBorders>
            <w:shd w:val="clear" w:color="auto" w:fill="auto"/>
            <w:noWrap/>
            <w:vAlign w:val="bottom"/>
          </w:tcPr>
          <w:p w14:paraId="1D9B3AF0" w14:textId="77777777" w:rsidR="00F2046C" w:rsidRDefault="00F2046C" w:rsidP="000E129C">
            <w:r>
              <w:t> </w:t>
            </w:r>
          </w:p>
        </w:tc>
        <w:tc>
          <w:tcPr>
            <w:tcW w:w="1401" w:type="dxa"/>
            <w:tcBorders>
              <w:top w:val="single" w:sz="4" w:space="0" w:color="auto"/>
              <w:left w:val="nil"/>
              <w:bottom w:val="nil"/>
              <w:right w:val="single" w:sz="4" w:space="0" w:color="auto"/>
            </w:tcBorders>
            <w:shd w:val="clear" w:color="auto" w:fill="auto"/>
            <w:noWrap/>
            <w:vAlign w:val="bottom"/>
          </w:tcPr>
          <w:p w14:paraId="6730DCE1" w14:textId="77777777" w:rsidR="00F2046C" w:rsidRDefault="00F2046C" w:rsidP="000E129C">
            <w:r>
              <w:t> </w:t>
            </w:r>
          </w:p>
        </w:tc>
      </w:tr>
      <w:tr w:rsidR="00F2046C" w14:paraId="58DB46E7" w14:textId="77777777" w:rsidTr="000E129C">
        <w:trPr>
          <w:trHeight w:val="255"/>
        </w:trPr>
        <w:tc>
          <w:tcPr>
            <w:tcW w:w="347" w:type="dxa"/>
            <w:tcBorders>
              <w:top w:val="nil"/>
              <w:left w:val="single" w:sz="4" w:space="0" w:color="auto"/>
              <w:bottom w:val="nil"/>
              <w:right w:val="nil"/>
            </w:tcBorders>
            <w:shd w:val="clear" w:color="auto" w:fill="auto"/>
            <w:noWrap/>
            <w:vAlign w:val="bottom"/>
          </w:tcPr>
          <w:p w14:paraId="257E0D56" w14:textId="77777777" w:rsidR="00F2046C" w:rsidRDefault="00F2046C" w:rsidP="000E129C">
            <w:r>
              <w:t> </w:t>
            </w:r>
          </w:p>
        </w:tc>
        <w:tc>
          <w:tcPr>
            <w:tcW w:w="1440" w:type="dxa"/>
            <w:tcBorders>
              <w:top w:val="nil"/>
              <w:left w:val="nil"/>
              <w:bottom w:val="nil"/>
              <w:right w:val="nil"/>
            </w:tcBorders>
            <w:shd w:val="clear" w:color="auto" w:fill="auto"/>
            <w:noWrap/>
            <w:vAlign w:val="bottom"/>
          </w:tcPr>
          <w:p w14:paraId="6FD2721B" w14:textId="77777777" w:rsidR="00F2046C" w:rsidRDefault="00F2046C" w:rsidP="000E129C"/>
        </w:tc>
        <w:tc>
          <w:tcPr>
            <w:tcW w:w="1052" w:type="dxa"/>
            <w:tcBorders>
              <w:top w:val="nil"/>
              <w:left w:val="nil"/>
              <w:bottom w:val="nil"/>
              <w:right w:val="nil"/>
            </w:tcBorders>
            <w:shd w:val="clear" w:color="auto" w:fill="auto"/>
            <w:noWrap/>
            <w:vAlign w:val="bottom"/>
          </w:tcPr>
          <w:p w14:paraId="77707C27" w14:textId="77777777" w:rsidR="00F2046C" w:rsidRDefault="00F2046C" w:rsidP="000E129C"/>
        </w:tc>
        <w:tc>
          <w:tcPr>
            <w:tcW w:w="884" w:type="dxa"/>
            <w:tcBorders>
              <w:top w:val="nil"/>
              <w:left w:val="nil"/>
              <w:bottom w:val="nil"/>
              <w:right w:val="nil"/>
            </w:tcBorders>
            <w:shd w:val="clear" w:color="auto" w:fill="auto"/>
            <w:noWrap/>
            <w:vAlign w:val="bottom"/>
          </w:tcPr>
          <w:p w14:paraId="3157D83C" w14:textId="77777777" w:rsidR="00F2046C" w:rsidRDefault="00F2046C" w:rsidP="000E129C"/>
        </w:tc>
        <w:tc>
          <w:tcPr>
            <w:tcW w:w="884" w:type="dxa"/>
            <w:tcBorders>
              <w:top w:val="nil"/>
              <w:left w:val="nil"/>
              <w:bottom w:val="nil"/>
              <w:right w:val="nil"/>
            </w:tcBorders>
            <w:shd w:val="clear" w:color="auto" w:fill="auto"/>
            <w:noWrap/>
            <w:vAlign w:val="bottom"/>
          </w:tcPr>
          <w:p w14:paraId="120F3736" w14:textId="77777777" w:rsidR="00F2046C" w:rsidRDefault="00F2046C" w:rsidP="000E129C"/>
        </w:tc>
        <w:tc>
          <w:tcPr>
            <w:tcW w:w="884" w:type="dxa"/>
            <w:tcBorders>
              <w:top w:val="nil"/>
              <w:left w:val="nil"/>
              <w:bottom w:val="nil"/>
              <w:right w:val="nil"/>
            </w:tcBorders>
            <w:shd w:val="clear" w:color="auto" w:fill="auto"/>
            <w:noWrap/>
            <w:vAlign w:val="bottom"/>
          </w:tcPr>
          <w:p w14:paraId="6CC5DC0B" w14:textId="77777777" w:rsidR="00F2046C" w:rsidRDefault="00F2046C" w:rsidP="000E129C"/>
        </w:tc>
        <w:tc>
          <w:tcPr>
            <w:tcW w:w="884" w:type="dxa"/>
            <w:tcBorders>
              <w:top w:val="nil"/>
              <w:left w:val="nil"/>
              <w:bottom w:val="nil"/>
              <w:right w:val="nil"/>
            </w:tcBorders>
            <w:shd w:val="clear" w:color="auto" w:fill="auto"/>
            <w:noWrap/>
            <w:vAlign w:val="bottom"/>
          </w:tcPr>
          <w:p w14:paraId="7D97927F" w14:textId="77777777" w:rsidR="00F2046C" w:rsidRDefault="00F2046C" w:rsidP="000E129C"/>
        </w:tc>
        <w:tc>
          <w:tcPr>
            <w:tcW w:w="884" w:type="dxa"/>
            <w:tcBorders>
              <w:top w:val="nil"/>
              <w:left w:val="nil"/>
              <w:bottom w:val="nil"/>
              <w:right w:val="nil"/>
            </w:tcBorders>
            <w:shd w:val="clear" w:color="auto" w:fill="auto"/>
            <w:noWrap/>
            <w:vAlign w:val="bottom"/>
          </w:tcPr>
          <w:p w14:paraId="3ADBFFC2" w14:textId="77777777" w:rsidR="00F2046C" w:rsidRDefault="00F2046C" w:rsidP="000E129C"/>
        </w:tc>
        <w:tc>
          <w:tcPr>
            <w:tcW w:w="884" w:type="dxa"/>
            <w:tcBorders>
              <w:top w:val="nil"/>
              <w:left w:val="nil"/>
              <w:bottom w:val="nil"/>
              <w:right w:val="nil"/>
            </w:tcBorders>
            <w:shd w:val="clear" w:color="auto" w:fill="auto"/>
            <w:noWrap/>
            <w:vAlign w:val="bottom"/>
          </w:tcPr>
          <w:p w14:paraId="24EF856D" w14:textId="77777777" w:rsidR="00F2046C" w:rsidRDefault="00F2046C" w:rsidP="000E129C"/>
        </w:tc>
        <w:tc>
          <w:tcPr>
            <w:tcW w:w="1401" w:type="dxa"/>
            <w:tcBorders>
              <w:top w:val="nil"/>
              <w:left w:val="nil"/>
              <w:bottom w:val="nil"/>
              <w:right w:val="single" w:sz="4" w:space="0" w:color="auto"/>
            </w:tcBorders>
            <w:shd w:val="clear" w:color="auto" w:fill="auto"/>
            <w:noWrap/>
            <w:vAlign w:val="bottom"/>
          </w:tcPr>
          <w:p w14:paraId="13DE792C" w14:textId="77777777" w:rsidR="00F2046C" w:rsidRDefault="00F2046C" w:rsidP="000E129C">
            <w:r>
              <w:t> </w:t>
            </w:r>
          </w:p>
        </w:tc>
      </w:tr>
      <w:tr w:rsidR="00F2046C" w14:paraId="2A822E18" w14:textId="77777777" w:rsidTr="000E129C">
        <w:trPr>
          <w:trHeight w:val="465"/>
        </w:trPr>
        <w:tc>
          <w:tcPr>
            <w:tcW w:w="347" w:type="dxa"/>
            <w:tcBorders>
              <w:top w:val="nil"/>
              <w:left w:val="single" w:sz="4" w:space="0" w:color="auto"/>
              <w:bottom w:val="nil"/>
              <w:right w:val="nil"/>
            </w:tcBorders>
            <w:shd w:val="clear" w:color="auto" w:fill="auto"/>
            <w:noWrap/>
            <w:vAlign w:val="bottom"/>
          </w:tcPr>
          <w:p w14:paraId="6F3BF56A" w14:textId="77777777" w:rsidR="00F2046C" w:rsidRDefault="00F2046C" w:rsidP="000E129C">
            <w:pPr>
              <w:rPr>
                <w:sz w:val="36"/>
                <w:szCs w:val="36"/>
              </w:rPr>
            </w:pPr>
            <w:r>
              <w:rPr>
                <w:sz w:val="36"/>
                <w:szCs w:val="36"/>
              </w:rPr>
              <w:t> </w:t>
            </w:r>
          </w:p>
        </w:tc>
        <w:tc>
          <w:tcPr>
            <w:tcW w:w="1440" w:type="dxa"/>
            <w:tcBorders>
              <w:top w:val="nil"/>
              <w:left w:val="nil"/>
              <w:bottom w:val="nil"/>
              <w:right w:val="nil"/>
            </w:tcBorders>
            <w:shd w:val="clear" w:color="auto" w:fill="auto"/>
            <w:noWrap/>
            <w:vAlign w:val="bottom"/>
          </w:tcPr>
          <w:p w14:paraId="6A42DA1E" w14:textId="77777777" w:rsidR="00F2046C" w:rsidRDefault="00F2046C" w:rsidP="000E129C">
            <w:pPr>
              <w:rPr>
                <w:sz w:val="36"/>
                <w:szCs w:val="36"/>
              </w:rPr>
            </w:pPr>
          </w:p>
        </w:tc>
        <w:tc>
          <w:tcPr>
            <w:tcW w:w="6356" w:type="dxa"/>
            <w:gridSpan w:val="7"/>
            <w:tcBorders>
              <w:top w:val="nil"/>
              <w:left w:val="nil"/>
              <w:bottom w:val="nil"/>
              <w:right w:val="nil"/>
            </w:tcBorders>
            <w:shd w:val="clear" w:color="auto" w:fill="auto"/>
            <w:noWrap/>
            <w:vAlign w:val="bottom"/>
          </w:tcPr>
          <w:p w14:paraId="21B69F6B" w14:textId="4450C69C" w:rsidR="00F2046C" w:rsidRDefault="002C78DF" w:rsidP="000E129C">
            <w:pPr>
              <w:jc w:val="center"/>
              <w:rPr>
                <w:sz w:val="36"/>
                <w:szCs w:val="36"/>
              </w:rPr>
            </w:pPr>
            <w:r>
              <w:rPr>
                <w:sz w:val="36"/>
                <w:szCs w:val="36"/>
              </w:rPr>
              <w:t>PROVOZNÍ ŘÁD č. 0</w:t>
            </w:r>
            <w:r w:rsidR="00F42238">
              <w:rPr>
                <w:sz w:val="36"/>
                <w:szCs w:val="36"/>
              </w:rPr>
              <w:t>8</w:t>
            </w:r>
            <w:r>
              <w:rPr>
                <w:sz w:val="36"/>
                <w:szCs w:val="36"/>
              </w:rPr>
              <w:t xml:space="preserve"> /202</w:t>
            </w:r>
            <w:r w:rsidR="00F42238">
              <w:rPr>
                <w:sz w:val="36"/>
                <w:szCs w:val="36"/>
              </w:rPr>
              <w:t>3</w:t>
            </w:r>
          </w:p>
        </w:tc>
        <w:tc>
          <w:tcPr>
            <w:tcW w:w="1401" w:type="dxa"/>
            <w:tcBorders>
              <w:top w:val="nil"/>
              <w:left w:val="nil"/>
              <w:bottom w:val="nil"/>
              <w:right w:val="single" w:sz="4" w:space="0" w:color="auto"/>
            </w:tcBorders>
            <w:shd w:val="clear" w:color="auto" w:fill="auto"/>
            <w:noWrap/>
            <w:vAlign w:val="bottom"/>
          </w:tcPr>
          <w:p w14:paraId="760EA2A3" w14:textId="77777777" w:rsidR="00F2046C" w:rsidRDefault="00F2046C" w:rsidP="000E129C">
            <w:pPr>
              <w:rPr>
                <w:sz w:val="36"/>
                <w:szCs w:val="36"/>
              </w:rPr>
            </w:pPr>
            <w:r>
              <w:rPr>
                <w:sz w:val="36"/>
                <w:szCs w:val="36"/>
              </w:rPr>
              <w:t> </w:t>
            </w:r>
          </w:p>
        </w:tc>
      </w:tr>
      <w:tr w:rsidR="00F2046C" w14:paraId="0037C289" w14:textId="77777777" w:rsidTr="000E129C">
        <w:trPr>
          <w:trHeight w:val="255"/>
        </w:trPr>
        <w:tc>
          <w:tcPr>
            <w:tcW w:w="347" w:type="dxa"/>
            <w:tcBorders>
              <w:top w:val="nil"/>
              <w:left w:val="single" w:sz="4" w:space="0" w:color="auto"/>
              <w:bottom w:val="nil"/>
              <w:right w:val="nil"/>
            </w:tcBorders>
            <w:shd w:val="clear" w:color="auto" w:fill="auto"/>
            <w:noWrap/>
            <w:vAlign w:val="bottom"/>
          </w:tcPr>
          <w:p w14:paraId="5F2F1154" w14:textId="77777777" w:rsidR="00F2046C" w:rsidRDefault="00F2046C" w:rsidP="000E129C">
            <w:r>
              <w:t> </w:t>
            </w:r>
          </w:p>
        </w:tc>
        <w:tc>
          <w:tcPr>
            <w:tcW w:w="1440" w:type="dxa"/>
            <w:tcBorders>
              <w:top w:val="nil"/>
              <w:left w:val="nil"/>
              <w:bottom w:val="nil"/>
              <w:right w:val="nil"/>
            </w:tcBorders>
            <w:shd w:val="clear" w:color="auto" w:fill="auto"/>
            <w:noWrap/>
            <w:vAlign w:val="bottom"/>
          </w:tcPr>
          <w:p w14:paraId="2BB8AFB7" w14:textId="77777777" w:rsidR="00F2046C" w:rsidRDefault="00F2046C" w:rsidP="000E129C"/>
        </w:tc>
        <w:tc>
          <w:tcPr>
            <w:tcW w:w="1052" w:type="dxa"/>
            <w:tcBorders>
              <w:top w:val="nil"/>
              <w:left w:val="nil"/>
              <w:bottom w:val="nil"/>
              <w:right w:val="nil"/>
            </w:tcBorders>
            <w:shd w:val="clear" w:color="auto" w:fill="auto"/>
            <w:noWrap/>
            <w:vAlign w:val="bottom"/>
          </w:tcPr>
          <w:p w14:paraId="6739BE0B" w14:textId="77777777" w:rsidR="00F2046C" w:rsidRDefault="00F2046C" w:rsidP="000E129C"/>
        </w:tc>
        <w:tc>
          <w:tcPr>
            <w:tcW w:w="884" w:type="dxa"/>
            <w:tcBorders>
              <w:top w:val="nil"/>
              <w:left w:val="nil"/>
              <w:bottom w:val="nil"/>
              <w:right w:val="nil"/>
            </w:tcBorders>
            <w:shd w:val="clear" w:color="auto" w:fill="auto"/>
            <w:noWrap/>
            <w:vAlign w:val="bottom"/>
          </w:tcPr>
          <w:p w14:paraId="2D3C9F89" w14:textId="77777777" w:rsidR="00F2046C" w:rsidRDefault="00F2046C" w:rsidP="000E129C"/>
        </w:tc>
        <w:tc>
          <w:tcPr>
            <w:tcW w:w="884" w:type="dxa"/>
            <w:tcBorders>
              <w:top w:val="nil"/>
              <w:left w:val="nil"/>
              <w:bottom w:val="nil"/>
              <w:right w:val="nil"/>
            </w:tcBorders>
            <w:shd w:val="clear" w:color="auto" w:fill="auto"/>
            <w:noWrap/>
            <w:vAlign w:val="bottom"/>
          </w:tcPr>
          <w:p w14:paraId="09C1280F" w14:textId="77777777" w:rsidR="00F2046C" w:rsidRDefault="00F2046C" w:rsidP="000E129C"/>
        </w:tc>
        <w:tc>
          <w:tcPr>
            <w:tcW w:w="884" w:type="dxa"/>
            <w:tcBorders>
              <w:top w:val="nil"/>
              <w:left w:val="nil"/>
              <w:bottom w:val="nil"/>
              <w:right w:val="nil"/>
            </w:tcBorders>
            <w:shd w:val="clear" w:color="auto" w:fill="auto"/>
            <w:noWrap/>
            <w:vAlign w:val="bottom"/>
          </w:tcPr>
          <w:p w14:paraId="522A8065" w14:textId="77777777" w:rsidR="00F2046C" w:rsidRDefault="00F2046C" w:rsidP="000E129C"/>
        </w:tc>
        <w:tc>
          <w:tcPr>
            <w:tcW w:w="884" w:type="dxa"/>
            <w:tcBorders>
              <w:top w:val="nil"/>
              <w:left w:val="nil"/>
              <w:bottom w:val="nil"/>
              <w:right w:val="nil"/>
            </w:tcBorders>
            <w:shd w:val="clear" w:color="auto" w:fill="auto"/>
            <w:noWrap/>
            <w:vAlign w:val="bottom"/>
          </w:tcPr>
          <w:p w14:paraId="438C7E54" w14:textId="77777777" w:rsidR="00F2046C" w:rsidRDefault="00F2046C" w:rsidP="000E129C"/>
        </w:tc>
        <w:tc>
          <w:tcPr>
            <w:tcW w:w="884" w:type="dxa"/>
            <w:tcBorders>
              <w:top w:val="nil"/>
              <w:left w:val="nil"/>
              <w:bottom w:val="nil"/>
              <w:right w:val="nil"/>
            </w:tcBorders>
            <w:shd w:val="clear" w:color="auto" w:fill="auto"/>
            <w:noWrap/>
            <w:vAlign w:val="bottom"/>
          </w:tcPr>
          <w:p w14:paraId="7FD73BF8" w14:textId="77777777" w:rsidR="00F2046C" w:rsidRDefault="00F2046C" w:rsidP="000E129C"/>
        </w:tc>
        <w:tc>
          <w:tcPr>
            <w:tcW w:w="884" w:type="dxa"/>
            <w:tcBorders>
              <w:top w:val="nil"/>
              <w:left w:val="nil"/>
              <w:bottom w:val="nil"/>
              <w:right w:val="nil"/>
            </w:tcBorders>
            <w:shd w:val="clear" w:color="auto" w:fill="auto"/>
            <w:noWrap/>
            <w:vAlign w:val="bottom"/>
          </w:tcPr>
          <w:p w14:paraId="7F24A907" w14:textId="77777777" w:rsidR="00F2046C" w:rsidRDefault="00F2046C" w:rsidP="000E129C"/>
        </w:tc>
        <w:tc>
          <w:tcPr>
            <w:tcW w:w="1401" w:type="dxa"/>
            <w:tcBorders>
              <w:top w:val="nil"/>
              <w:left w:val="nil"/>
              <w:bottom w:val="nil"/>
              <w:right w:val="single" w:sz="4" w:space="0" w:color="auto"/>
            </w:tcBorders>
            <w:shd w:val="clear" w:color="auto" w:fill="auto"/>
            <w:noWrap/>
            <w:vAlign w:val="bottom"/>
          </w:tcPr>
          <w:p w14:paraId="3C756F33" w14:textId="77777777" w:rsidR="00F2046C" w:rsidRDefault="00F2046C" w:rsidP="000E129C">
            <w:r>
              <w:t> </w:t>
            </w:r>
          </w:p>
        </w:tc>
      </w:tr>
      <w:tr w:rsidR="00F2046C" w14:paraId="0C16B706" w14:textId="77777777" w:rsidTr="000E129C">
        <w:trPr>
          <w:trHeight w:val="255"/>
        </w:trPr>
        <w:tc>
          <w:tcPr>
            <w:tcW w:w="347" w:type="dxa"/>
            <w:tcBorders>
              <w:top w:val="nil"/>
              <w:left w:val="single" w:sz="4" w:space="0" w:color="auto"/>
              <w:bottom w:val="nil"/>
              <w:right w:val="nil"/>
            </w:tcBorders>
            <w:shd w:val="clear" w:color="auto" w:fill="auto"/>
            <w:noWrap/>
            <w:vAlign w:val="bottom"/>
          </w:tcPr>
          <w:p w14:paraId="762EAE6C" w14:textId="77777777" w:rsidR="00F2046C" w:rsidRDefault="00F2046C" w:rsidP="000E129C">
            <w:r>
              <w:t> </w:t>
            </w:r>
          </w:p>
        </w:tc>
        <w:tc>
          <w:tcPr>
            <w:tcW w:w="1440" w:type="dxa"/>
            <w:tcBorders>
              <w:top w:val="nil"/>
              <w:left w:val="nil"/>
              <w:bottom w:val="nil"/>
              <w:right w:val="nil"/>
            </w:tcBorders>
            <w:shd w:val="clear" w:color="auto" w:fill="auto"/>
            <w:noWrap/>
            <w:vAlign w:val="bottom"/>
          </w:tcPr>
          <w:p w14:paraId="77E66F53" w14:textId="77777777" w:rsidR="00F2046C" w:rsidRDefault="00F2046C" w:rsidP="000E129C"/>
        </w:tc>
        <w:tc>
          <w:tcPr>
            <w:tcW w:w="1052" w:type="dxa"/>
            <w:tcBorders>
              <w:top w:val="nil"/>
              <w:left w:val="nil"/>
              <w:bottom w:val="nil"/>
              <w:right w:val="nil"/>
            </w:tcBorders>
            <w:shd w:val="clear" w:color="auto" w:fill="auto"/>
            <w:noWrap/>
            <w:vAlign w:val="bottom"/>
          </w:tcPr>
          <w:p w14:paraId="5E49C8BF" w14:textId="77777777" w:rsidR="00F2046C" w:rsidRDefault="00F2046C" w:rsidP="000E129C"/>
        </w:tc>
        <w:tc>
          <w:tcPr>
            <w:tcW w:w="884" w:type="dxa"/>
            <w:tcBorders>
              <w:top w:val="nil"/>
              <w:left w:val="nil"/>
              <w:bottom w:val="nil"/>
              <w:right w:val="nil"/>
            </w:tcBorders>
            <w:shd w:val="clear" w:color="auto" w:fill="auto"/>
            <w:noWrap/>
            <w:vAlign w:val="bottom"/>
          </w:tcPr>
          <w:p w14:paraId="4FA7427E" w14:textId="77777777" w:rsidR="00F2046C" w:rsidRDefault="00F2046C" w:rsidP="000E129C"/>
        </w:tc>
        <w:tc>
          <w:tcPr>
            <w:tcW w:w="884" w:type="dxa"/>
            <w:tcBorders>
              <w:top w:val="nil"/>
              <w:left w:val="nil"/>
              <w:bottom w:val="nil"/>
              <w:right w:val="nil"/>
            </w:tcBorders>
            <w:shd w:val="clear" w:color="auto" w:fill="auto"/>
            <w:noWrap/>
            <w:vAlign w:val="bottom"/>
          </w:tcPr>
          <w:p w14:paraId="5EAEC652" w14:textId="77777777" w:rsidR="00F2046C" w:rsidRDefault="00F2046C" w:rsidP="000E129C"/>
        </w:tc>
        <w:tc>
          <w:tcPr>
            <w:tcW w:w="884" w:type="dxa"/>
            <w:tcBorders>
              <w:top w:val="nil"/>
              <w:left w:val="nil"/>
              <w:bottom w:val="nil"/>
              <w:right w:val="nil"/>
            </w:tcBorders>
            <w:shd w:val="clear" w:color="auto" w:fill="auto"/>
            <w:noWrap/>
            <w:vAlign w:val="bottom"/>
          </w:tcPr>
          <w:p w14:paraId="71FB1CDD" w14:textId="77777777" w:rsidR="00F2046C" w:rsidRDefault="00F2046C" w:rsidP="000E129C"/>
        </w:tc>
        <w:tc>
          <w:tcPr>
            <w:tcW w:w="884" w:type="dxa"/>
            <w:tcBorders>
              <w:top w:val="nil"/>
              <w:left w:val="nil"/>
              <w:bottom w:val="nil"/>
              <w:right w:val="nil"/>
            </w:tcBorders>
            <w:shd w:val="clear" w:color="auto" w:fill="auto"/>
            <w:noWrap/>
            <w:vAlign w:val="bottom"/>
          </w:tcPr>
          <w:p w14:paraId="498F4BC3" w14:textId="77777777" w:rsidR="00F2046C" w:rsidRDefault="00F2046C" w:rsidP="000E129C"/>
        </w:tc>
        <w:tc>
          <w:tcPr>
            <w:tcW w:w="884" w:type="dxa"/>
            <w:tcBorders>
              <w:top w:val="nil"/>
              <w:left w:val="nil"/>
              <w:bottom w:val="nil"/>
              <w:right w:val="nil"/>
            </w:tcBorders>
            <w:shd w:val="clear" w:color="auto" w:fill="auto"/>
            <w:noWrap/>
            <w:vAlign w:val="bottom"/>
          </w:tcPr>
          <w:p w14:paraId="195A4CE3" w14:textId="77777777" w:rsidR="00F2046C" w:rsidRDefault="00F2046C" w:rsidP="000E129C"/>
        </w:tc>
        <w:tc>
          <w:tcPr>
            <w:tcW w:w="884" w:type="dxa"/>
            <w:tcBorders>
              <w:top w:val="nil"/>
              <w:left w:val="nil"/>
              <w:bottom w:val="nil"/>
              <w:right w:val="nil"/>
            </w:tcBorders>
            <w:shd w:val="clear" w:color="auto" w:fill="auto"/>
            <w:noWrap/>
            <w:vAlign w:val="bottom"/>
          </w:tcPr>
          <w:p w14:paraId="38445A29" w14:textId="77777777" w:rsidR="00F2046C" w:rsidRDefault="00F2046C" w:rsidP="000E129C"/>
        </w:tc>
        <w:tc>
          <w:tcPr>
            <w:tcW w:w="1401" w:type="dxa"/>
            <w:tcBorders>
              <w:top w:val="nil"/>
              <w:left w:val="nil"/>
              <w:bottom w:val="nil"/>
              <w:right w:val="single" w:sz="4" w:space="0" w:color="auto"/>
            </w:tcBorders>
            <w:shd w:val="clear" w:color="auto" w:fill="auto"/>
            <w:noWrap/>
            <w:vAlign w:val="bottom"/>
          </w:tcPr>
          <w:p w14:paraId="3143AB7D" w14:textId="77777777" w:rsidR="00F2046C" w:rsidRDefault="00F2046C" w:rsidP="000E129C">
            <w:r>
              <w:t> </w:t>
            </w:r>
          </w:p>
        </w:tc>
      </w:tr>
      <w:tr w:rsidR="00F2046C" w14:paraId="50A75014" w14:textId="77777777" w:rsidTr="000E129C">
        <w:trPr>
          <w:trHeight w:val="255"/>
        </w:trPr>
        <w:tc>
          <w:tcPr>
            <w:tcW w:w="347" w:type="dxa"/>
            <w:tcBorders>
              <w:top w:val="nil"/>
              <w:left w:val="single" w:sz="4" w:space="0" w:color="auto"/>
              <w:bottom w:val="nil"/>
              <w:right w:val="nil"/>
            </w:tcBorders>
            <w:shd w:val="clear" w:color="auto" w:fill="auto"/>
            <w:noWrap/>
            <w:vAlign w:val="bottom"/>
          </w:tcPr>
          <w:p w14:paraId="5E782823" w14:textId="77777777" w:rsidR="00F2046C" w:rsidRDefault="00F2046C" w:rsidP="000E129C">
            <w:r>
              <w:t> </w:t>
            </w:r>
          </w:p>
        </w:tc>
        <w:tc>
          <w:tcPr>
            <w:tcW w:w="1440" w:type="dxa"/>
            <w:tcBorders>
              <w:top w:val="nil"/>
              <w:left w:val="nil"/>
              <w:bottom w:val="nil"/>
              <w:right w:val="nil"/>
            </w:tcBorders>
            <w:shd w:val="clear" w:color="auto" w:fill="auto"/>
            <w:noWrap/>
            <w:vAlign w:val="bottom"/>
          </w:tcPr>
          <w:p w14:paraId="42A8A114" w14:textId="77777777" w:rsidR="00F2046C" w:rsidRDefault="00F2046C" w:rsidP="000E129C"/>
        </w:tc>
        <w:tc>
          <w:tcPr>
            <w:tcW w:w="1052" w:type="dxa"/>
            <w:tcBorders>
              <w:top w:val="nil"/>
              <w:left w:val="nil"/>
              <w:bottom w:val="nil"/>
              <w:right w:val="nil"/>
            </w:tcBorders>
            <w:shd w:val="clear" w:color="auto" w:fill="auto"/>
            <w:noWrap/>
            <w:vAlign w:val="bottom"/>
          </w:tcPr>
          <w:p w14:paraId="5A38585A" w14:textId="77777777" w:rsidR="00F2046C" w:rsidRDefault="00F2046C" w:rsidP="000E129C"/>
        </w:tc>
        <w:tc>
          <w:tcPr>
            <w:tcW w:w="884" w:type="dxa"/>
            <w:tcBorders>
              <w:top w:val="nil"/>
              <w:left w:val="nil"/>
              <w:bottom w:val="nil"/>
              <w:right w:val="nil"/>
            </w:tcBorders>
            <w:shd w:val="clear" w:color="auto" w:fill="auto"/>
            <w:noWrap/>
            <w:vAlign w:val="bottom"/>
          </w:tcPr>
          <w:p w14:paraId="3EA2579A" w14:textId="77777777" w:rsidR="00F2046C" w:rsidRDefault="00F2046C" w:rsidP="000E129C"/>
        </w:tc>
        <w:tc>
          <w:tcPr>
            <w:tcW w:w="884" w:type="dxa"/>
            <w:tcBorders>
              <w:top w:val="nil"/>
              <w:left w:val="nil"/>
              <w:bottom w:val="nil"/>
              <w:right w:val="nil"/>
            </w:tcBorders>
            <w:shd w:val="clear" w:color="auto" w:fill="auto"/>
            <w:noWrap/>
            <w:vAlign w:val="bottom"/>
          </w:tcPr>
          <w:p w14:paraId="75077FCA" w14:textId="77777777" w:rsidR="00F2046C" w:rsidRDefault="00F2046C" w:rsidP="000E129C"/>
        </w:tc>
        <w:tc>
          <w:tcPr>
            <w:tcW w:w="884" w:type="dxa"/>
            <w:tcBorders>
              <w:top w:val="nil"/>
              <w:left w:val="nil"/>
              <w:bottom w:val="nil"/>
              <w:right w:val="nil"/>
            </w:tcBorders>
            <w:shd w:val="clear" w:color="auto" w:fill="auto"/>
            <w:noWrap/>
            <w:vAlign w:val="bottom"/>
          </w:tcPr>
          <w:p w14:paraId="3BBE6836" w14:textId="77777777" w:rsidR="00F2046C" w:rsidRDefault="00F2046C" w:rsidP="000E129C"/>
        </w:tc>
        <w:tc>
          <w:tcPr>
            <w:tcW w:w="884" w:type="dxa"/>
            <w:tcBorders>
              <w:top w:val="nil"/>
              <w:left w:val="nil"/>
              <w:bottom w:val="nil"/>
              <w:right w:val="nil"/>
            </w:tcBorders>
            <w:shd w:val="clear" w:color="auto" w:fill="auto"/>
            <w:noWrap/>
            <w:vAlign w:val="bottom"/>
          </w:tcPr>
          <w:p w14:paraId="12B0B4F7" w14:textId="77777777" w:rsidR="00F2046C" w:rsidRDefault="00F2046C" w:rsidP="000E129C"/>
        </w:tc>
        <w:tc>
          <w:tcPr>
            <w:tcW w:w="884" w:type="dxa"/>
            <w:tcBorders>
              <w:top w:val="nil"/>
              <w:left w:val="nil"/>
              <w:bottom w:val="nil"/>
              <w:right w:val="nil"/>
            </w:tcBorders>
            <w:shd w:val="clear" w:color="auto" w:fill="auto"/>
            <w:noWrap/>
            <w:vAlign w:val="bottom"/>
          </w:tcPr>
          <w:p w14:paraId="201B16F0" w14:textId="77777777" w:rsidR="00F2046C" w:rsidRDefault="00F2046C" w:rsidP="000E129C"/>
        </w:tc>
        <w:tc>
          <w:tcPr>
            <w:tcW w:w="884" w:type="dxa"/>
            <w:tcBorders>
              <w:top w:val="nil"/>
              <w:left w:val="nil"/>
              <w:bottom w:val="nil"/>
              <w:right w:val="nil"/>
            </w:tcBorders>
            <w:shd w:val="clear" w:color="auto" w:fill="auto"/>
            <w:noWrap/>
            <w:vAlign w:val="bottom"/>
          </w:tcPr>
          <w:p w14:paraId="4A4BB94C" w14:textId="77777777" w:rsidR="00F2046C" w:rsidRDefault="00F2046C" w:rsidP="000E129C"/>
        </w:tc>
        <w:tc>
          <w:tcPr>
            <w:tcW w:w="1401" w:type="dxa"/>
            <w:tcBorders>
              <w:top w:val="nil"/>
              <w:left w:val="nil"/>
              <w:bottom w:val="nil"/>
              <w:right w:val="single" w:sz="4" w:space="0" w:color="auto"/>
            </w:tcBorders>
            <w:shd w:val="clear" w:color="auto" w:fill="auto"/>
            <w:noWrap/>
            <w:vAlign w:val="bottom"/>
          </w:tcPr>
          <w:p w14:paraId="561076B8" w14:textId="77777777" w:rsidR="00F2046C" w:rsidRDefault="00F2046C" w:rsidP="000E129C">
            <w:r>
              <w:t> </w:t>
            </w:r>
          </w:p>
        </w:tc>
      </w:tr>
      <w:tr w:rsidR="00F2046C" w14:paraId="3A914323" w14:textId="77777777" w:rsidTr="000E129C">
        <w:trPr>
          <w:trHeight w:val="450"/>
        </w:trPr>
        <w:tc>
          <w:tcPr>
            <w:tcW w:w="347" w:type="dxa"/>
            <w:tcBorders>
              <w:top w:val="nil"/>
              <w:left w:val="single" w:sz="4" w:space="0" w:color="auto"/>
              <w:bottom w:val="nil"/>
              <w:right w:val="nil"/>
            </w:tcBorders>
            <w:shd w:val="clear" w:color="auto" w:fill="auto"/>
            <w:noWrap/>
            <w:vAlign w:val="bottom"/>
          </w:tcPr>
          <w:p w14:paraId="3DB7E3EF" w14:textId="77777777" w:rsidR="00F2046C" w:rsidRDefault="00F2046C" w:rsidP="000E129C">
            <w:r>
              <w:t> </w:t>
            </w:r>
          </w:p>
        </w:tc>
        <w:tc>
          <w:tcPr>
            <w:tcW w:w="9197" w:type="dxa"/>
            <w:gridSpan w:val="9"/>
            <w:tcBorders>
              <w:top w:val="nil"/>
              <w:left w:val="nil"/>
              <w:bottom w:val="nil"/>
              <w:right w:val="single" w:sz="4" w:space="0" w:color="auto"/>
            </w:tcBorders>
            <w:shd w:val="clear" w:color="auto" w:fill="auto"/>
            <w:noWrap/>
            <w:vAlign w:val="bottom"/>
          </w:tcPr>
          <w:p w14:paraId="52B02B67" w14:textId="77777777" w:rsidR="00F2046C" w:rsidRDefault="00F2046C" w:rsidP="000E129C">
            <w:pPr>
              <w:jc w:val="center"/>
              <w:rPr>
                <w:b/>
                <w:bCs/>
                <w:sz w:val="36"/>
                <w:szCs w:val="36"/>
              </w:rPr>
            </w:pPr>
            <w:r>
              <w:rPr>
                <w:b/>
                <w:bCs/>
                <w:sz w:val="36"/>
                <w:szCs w:val="36"/>
              </w:rPr>
              <w:t>ORGANIZAČNÍ ŘÁD</w:t>
            </w:r>
          </w:p>
          <w:p w14:paraId="4B7DF79E" w14:textId="77777777" w:rsidR="00F2046C" w:rsidRDefault="00F2046C" w:rsidP="000E129C">
            <w:r>
              <w:t> </w:t>
            </w:r>
          </w:p>
        </w:tc>
      </w:tr>
      <w:tr w:rsidR="00F2046C" w14:paraId="7969D2C5" w14:textId="77777777" w:rsidTr="000E129C">
        <w:trPr>
          <w:trHeight w:val="255"/>
        </w:trPr>
        <w:tc>
          <w:tcPr>
            <w:tcW w:w="347" w:type="dxa"/>
            <w:tcBorders>
              <w:top w:val="nil"/>
              <w:left w:val="single" w:sz="4" w:space="0" w:color="auto"/>
              <w:bottom w:val="nil"/>
              <w:right w:val="nil"/>
            </w:tcBorders>
            <w:shd w:val="clear" w:color="auto" w:fill="auto"/>
            <w:noWrap/>
            <w:vAlign w:val="bottom"/>
          </w:tcPr>
          <w:p w14:paraId="71C96E47" w14:textId="77777777" w:rsidR="00F2046C" w:rsidRDefault="00F2046C" w:rsidP="000E129C">
            <w:r>
              <w:t> </w:t>
            </w:r>
          </w:p>
        </w:tc>
        <w:tc>
          <w:tcPr>
            <w:tcW w:w="1440" w:type="dxa"/>
            <w:tcBorders>
              <w:top w:val="nil"/>
              <w:left w:val="nil"/>
              <w:bottom w:val="nil"/>
              <w:right w:val="nil"/>
            </w:tcBorders>
            <w:shd w:val="clear" w:color="auto" w:fill="auto"/>
            <w:noWrap/>
            <w:vAlign w:val="bottom"/>
          </w:tcPr>
          <w:p w14:paraId="57988E75" w14:textId="77777777" w:rsidR="00F2046C" w:rsidRDefault="00F2046C" w:rsidP="000E129C"/>
        </w:tc>
        <w:tc>
          <w:tcPr>
            <w:tcW w:w="1052" w:type="dxa"/>
            <w:tcBorders>
              <w:top w:val="nil"/>
              <w:left w:val="nil"/>
              <w:bottom w:val="nil"/>
              <w:right w:val="nil"/>
            </w:tcBorders>
            <w:shd w:val="clear" w:color="auto" w:fill="auto"/>
            <w:noWrap/>
            <w:vAlign w:val="bottom"/>
          </w:tcPr>
          <w:p w14:paraId="129DF14E" w14:textId="77777777" w:rsidR="00F2046C" w:rsidRDefault="00F2046C" w:rsidP="000E129C"/>
        </w:tc>
        <w:tc>
          <w:tcPr>
            <w:tcW w:w="884" w:type="dxa"/>
            <w:tcBorders>
              <w:top w:val="nil"/>
              <w:left w:val="nil"/>
              <w:bottom w:val="nil"/>
              <w:right w:val="nil"/>
            </w:tcBorders>
            <w:shd w:val="clear" w:color="auto" w:fill="auto"/>
            <w:noWrap/>
            <w:vAlign w:val="bottom"/>
          </w:tcPr>
          <w:p w14:paraId="503EE5CC" w14:textId="77777777" w:rsidR="00F2046C" w:rsidRDefault="00F2046C" w:rsidP="000E129C"/>
        </w:tc>
        <w:tc>
          <w:tcPr>
            <w:tcW w:w="884" w:type="dxa"/>
            <w:tcBorders>
              <w:top w:val="nil"/>
              <w:left w:val="nil"/>
              <w:bottom w:val="nil"/>
              <w:right w:val="nil"/>
            </w:tcBorders>
            <w:shd w:val="clear" w:color="auto" w:fill="auto"/>
            <w:noWrap/>
            <w:vAlign w:val="bottom"/>
          </w:tcPr>
          <w:p w14:paraId="1802A03F" w14:textId="77777777" w:rsidR="00F2046C" w:rsidRDefault="00F2046C" w:rsidP="000E129C"/>
        </w:tc>
        <w:tc>
          <w:tcPr>
            <w:tcW w:w="884" w:type="dxa"/>
            <w:tcBorders>
              <w:top w:val="nil"/>
              <w:left w:val="nil"/>
              <w:bottom w:val="nil"/>
              <w:right w:val="nil"/>
            </w:tcBorders>
            <w:shd w:val="clear" w:color="auto" w:fill="auto"/>
            <w:noWrap/>
            <w:vAlign w:val="bottom"/>
          </w:tcPr>
          <w:p w14:paraId="37CA6242" w14:textId="77777777" w:rsidR="00F2046C" w:rsidRDefault="00F2046C" w:rsidP="000E129C"/>
        </w:tc>
        <w:tc>
          <w:tcPr>
            <w:tcW w:w="884" w:type="dxa"/>
            <w:tcBorders>
              <w:top w:val="nil"/>
              <w:left w:val="nil"/>
              <w:bottom w:val="nil"/>
              <w:right w:val="nil"/>
            </w:tcBorders>
            <w:shd w:val="clear" w:color="auto" w:fill="auto"/>
            <w:noWrap/>
            <w:vAlign w:val="bottom"/>
          </w:tcPr>
          <w:p w14:paraId="6A2861DB" w14:textId="77777777" w:rsidR="00F2046C" w:rsidRDefault="00F2046C" w:rsidP="000E129C"/>
        </w:tc>
        <w:tc>
          <w:tcPr>
            <w:tcW w:w="884" w:type="dxa"/>
            <w:tcBorders>
              <w:top w:val="nil"/>
              <w:left w:val="nil"/>
              <w:bottom w:val="nil"/>
              <w:right w:val="nil"/>
            </w:tcBorders>
            <w:shd w:val="clear" w:color="auto" w:fill="auto"/>
            <w:noWrap/>
            <w:vAlign w:val="bottom"/>
          </w:tcPr>
          <w:p w14:paraId="2A3EED45" w14:textId="77777777" w:rsidR="00F2046C" w:rsidRDefault="00F2046C" w:rsidP="000E129C"/>
        </w:tc>
        <w:tc>
          <w:tcPr>
            <w:tcW w:w="884" w:type="dxa"/>
            <w:tcBorders>
              <w:top w:val="nil"/>
              <w:left w:val="nil"/>
              <w:bottom w:val="nil"/>
              <w:right w:val="nil"/>
            </w:tcBorders>
            <w:shd w:val="clear" w:color="auto" w:fill="auto"/>
            <w:noWrap/>
            <w:vAlign w:val="bottom"/>
          </w:tcPr>
          <w:p w14:paraId="4B213A52" w14:textId="77777777" w:rsidR="00F2046C" w:rsidRDefault="00F2046C" w:rsidP="000E129C"/>
        </w:tc>
        <w:tc>
          <w:tcPr>
            <w:tcW w:w="1401" w:type="dxa"/>
            <w:tcBorders>
              <w:top w:val="nil"/>
              <w:left w:val="nil"/>
              <w:bottom w:val="nil"/>
              <w:right w:val="single" w:sz="4" w:space="0" w:color="auto"/>
            </w:tcBorders>
            <w:shd w:val="clear" w:color="auto" w:fill="auto"/>
            <w:noWrap/>
            <w:vAlign w:val="bottom"/>
          </w:tcPr>
          <w:p w14:paraId="54C735DA" w14:textId="77777777" w:rsidR="00F2046C" w:rsidRDefault="00F2046C" w:rsidP="000E129C">
            <w:r>
              <w:t> </w:t>
            </w:r>
          </w:p>
        </w:tc>
      </w:tr>
      <w:tr w:rsidR="00F2046C" w14:paraId="54DAD341" w14:textId="77777777" w:rsidTr="000E129C">
        <w:trPr>
          <w:trHeight w:val="255"/>
        </w:trPr>
        <w:tc>
          <w:tcPr>
            <w:tcW w:w="347" w:type="dxa"/>
            <w:tcBorders>
              <w:top w:val="nil"/>
              <w:left w:val="single" w:sz="4" w:space="0" w:color="auto"/>
              <w:bottom w:val="nil"/>
              <w:right w:val="nil"/>
            </w:tcBorders>
            <w:shd w:val="clear" w:color="auto" w:fill="auto"/>
            <w:noWrap/>
            <w:vAlign w:val="bottom"/>
          </w:tcPr>
          <w:p w14:paraId="6BC7C2F4" w14:textId="77777777" w:rsidR="00F2046C" w:rsidRDefault="00F2046C" w:rsidP="000E129C">
            <w:r>
              <w:t> </w:t>
            </w:r>
          </w:p>
        </w:tc>
        <w:tc>
          <w:tcPr>
            <w:tcW w:w="1440" w:type="dxa"/>
            <w:tcBorders>
              <w:top w:val="nil"/>
              <w:left w:val="nil"/>
              <w:bottom w:val="nil"/>
              <w:right w:val="nil"/>
            </w:tcBorders>
            <w:shd w:val="clear" w:color="auto" w:fill="auto"/>
            <w:noWrap/>
            <w:vAlign w:val="bottom"/>
          </w:tcPr>
          <w:p w14:paraId="698F005A" w14:textId="77777777" w:rsidR="00F2046C" w:rsidRDefault="00F2046C" w:rsidP="000E129C"/>
        </w:tc>
        <w:tc>
          <w:tcPr>
            <w:tcW w:w="1052" w:type="dxa"/>
            <w:tcBorders>
              <w:top w:val="nil"/>
              <w:left w:val="nil"/>
              <w:bottom w:val="nil"/>
              <w:right w:val="nil"/>
            </w:tcBorders>
            <w:shd w:val="clear" w:color="auto" w:fill="auto"/>
            <w:noWrap/>
            <w:vAlign w:val="bottom"/>
          </w:tcPr>
          <w:p w14:paraId="2E0D6453" w14:textId="77777777" w:rsidR="00F2046C" w:rsidRDefault="00F2046C" w:rsidP="000E129C"/>
        </w:tc>
        <w:tc>
          <w:tcPr>
            <w:tcW w:w="884" w:type="dxa"/>
            <w:tcBorders>
              <w:top w:val="nil"/>
              <w:left w:val="nil"/>
              <w:bottom w:val="nil"/>
              <w:right w:val="nil"/>
            </w:tcBorders>
            <w:shd w:val="clear" w:color="auto" w:fill="auto"/>
            <w:noWrap/>
            <w:vAlign w:val="bottom"/>
          </w:tcPr>
          <w:p w14:paraId="52CE7FA5" w14:textId="77777777" w:rsidR="00F2046C" w:rsidRDefault="00F2046C" w:rsidP="000E129C"/>
        </w:tc>
        <w:tc>
          <w:tcPr>
            <w:tcW w:w="884" w:type="dxa"/>
            <w:tcBorders>
              <w:top w:val="nil"/>
              <w:left w:val="nil"/>
              <w:bottom w:val="nil"/>
              <w:right w:val="nil"/>
            </w:tcBorders>
            <w:shd w:val="clear" w:color="auto" w:fill="auto"/>
            <w:noWrap/>
            <w:vAlign w:val="bottom"/>
          </w:tcPr>
          <w:p w14:paraId="5703BF52" w14:textId="77777777" w:rsidR="00F2046C" w:rsidRDefault="00F2046C" w:rsidP="000E129C"/>
        </w:tc>
        <w:tc>
          <w:tcPr>
            <w:tcW w:w="884" w:type="dxa"/>
            <w:tcBorders>
              <w:top w:val="nil"/>
              <w:left w:val="nil"/>
              <w:bottom w:val="nil"/>
              <w:right w:val="nil"/>
            </w:tcBorders>
            <w:shd w:val="clear" w:color="auto" w:fill="auto"/>
            <w:noWrap/>
            <w:vAlign w:val="bottom"/>
          </w:tcPr>
          <w:p w14:paraId="45CF9996" w14:textId="77777777" w:rsidR="00F2046C" w:rsidRDefault="00F2046C" w:rsidP="000E129C"/>
        </w:tc>
        <w:tc>
          <w:tcPr>
            <w:tcW w:w="884" w:type="dxa"/>
            <w:tcBorders>
              <w:top w:val="nil"/>
              <w:left w:val="nil"/>
              <w:bottom w:val="nil"/>
              <w:right w:val="nil"/>
            </w:tcBorders>
            <w:shd w:val="clear" w:color="auto" w:fill="auto"/>
            <w:noWrap/>
            <w:vAlign w:val="bottom"/>
          </w:tcPr>
          <w:p w14:paraId="4843DF71" w14:textId="77777777" w:rsidR="00F2046C" w:rsidRDefault="00F2046C" w:rsidP="000E129C"/>
        </w:tc>
        <w:tc>
          <w:tcPr>
            <w:tcW w:w="884" w:type="dxa"/>
            <w:tcBorders>
              <w:top w:val="nil"/>
              <w:left w:val="nil"/>
              <w:bottom w:val="nil"/>
              <w:right w:val="nil"/>
            </w:tcBorders>
            <w:shd w:val="clear" w:color="auto" w:fill="auto"/>
            <w:noWrap/>
            <w:vAlign w:val="bottom"/>
          </w:tcPr>
          <w:p w14:paraId="6EDFC49F" w14:textId="77777777" w:rsidR="00F2046C" w:rsidRDefault="00F2046C" w:rsidP="000E129C"/>
        </w:tc>
        <w:tc>
          <w:tcPr>
            <w:tcW w:w="884" w:type="dxa"/>
            <w:tcBorders>
              <w:top w:val="nil"/>
              <w:left w:val="nil"/>
              <w:bottom w:val="nil"/>
              <w:right w:val="nil"/>
            </w:tcBorders>
            <w:shd w:val="clear" w:color="auto" w:fill="auto"/>
            <w:noWrap/>
            <w:vAlign w:val="bottom"/>
          </w:tcPr>
          <w:p w14:paraId="1986E80C" w14:textId="77777777" w:rsidR="00F2046C" w:rsidRDefault="00F2046C" w:rsidP="000E129C"/>
        </w:tc>
        <w:tc>
          <w:tcPr>
            <w:tcW w:w="1401" w:type="dxa"/>
            <w:tcBorders>
              <w:top w:val="nil"/>
              <w:left w:val="nil"/>
              <w:bottom w:val="nil"/>
              <w:right w:val="single" w:sz="4" w:space="0" w:color="auto"/>
            </w:tcBorders>
            <w:shd w:val="clear" w:color="auto" w:fill="auto"/>
            <w:noWrap/>
            <w:vAlign w:val="bottom"/>
          </w:tcPr>
          <w:p w14:paraId="6780D791" w14:textId="77777777" w:rsidR="00F2046C" w:rsidRDefault="00F2046C" w:rsidP="000E129C">
            <w:r>
              <w:t> </w:t>
            </w:r>
          </w:p>
        </w:tc>
      </w:tr>
      <w:tr w:rsidR="00F2046C" w14:paraId="7DC481C3" w14:textId="77777777" w:rsidTr="000E129C">
        <w:trPr>
          <w:trHeight w:val="255"/>
        </w:trPr>
        <w:tc>
          <w:tcPr>
            <w:tcW w:w="347" w:type="dxa"/>
            <w:tcBorders>
              <w:top w:val="nil"/>
              <w:left w:val="single" w:sz="4" w:space="0" w:color="auto"/>
              <w:bottom w:val="nil"/>
              <w:right w:val="nil"/>
            </w:tcBorders>
            <w:shd w:val="clear" w:color="auto" w:fill="auto"/>
            <w:noWrap/>
            <w:vAlign w:val="bottom"/>
          </w:tcPr>
          <w:p w14:paraId="69E74EEF" w14:textId="77777777" w:rsidR="00F2046C" w:rsidRDefault="00F2046C" w:rsidP="000E129C">
            <w:r>
              <w:t> </w:t>
            </w:r>
          </w:p>
        </w:tc>
        <w:tc>
          <w:tcPr>
            <w:tcW w:w="1440" w:type="dxa"/>
            <w:tcBorders>
              <w:top w:val="nil"/>
              <w:left w:val="nil"/>
              <w:bottom w:val="nil"/>
              <w:right w:val="nil"/>
            </w:tcBorders>
            <w:shd w:val="clear" w:color="auto" w:fill="auto"/>
            <w:noWrap/>
            <w:vAlign w:val="bottom"/>
          </w:tcPr>
          <w:p w14:paraId="69CC1D5C" w14:textId="77777777" w:rsidR="00F2046C" w:rsidRDefault="00F2046C" w:rsidP="000E129C"/>
        </w:tc>
        <w:tc>
          <w:tcPr>
            <w:tcW w:w="1052" w:type="dxa"/>
            <w:tcBorders>
              <w:top w:val="nil"/>
              <w:left w:val="nil"/>
              <w:bottom w:val="nil"/>
              <w:right w:val="nil"/>
            </w:tcBorders>
            <w:shd w:val="clear" w:color="auto" w:fill="auto"/>
            <w:noWrap/>
            <w:vAlign w:val="bottom"/>
          </w:tcPr>
          <w:p w14:paraId="568F39E6" w14:textId="77777777" w:rsidR="00F2046C" w:rsidRDefault="00F2046C" w:rsidP="000E129C"/>
        </w:tc>
        <w:tc>
          <w:tcPr>
            <w:tcW w:w="884" w:type="dxa"/>
            <w:tcBorders>
              <w:top w:val="nil"/>
              <w:left w:val="nil"/>
              <w:bottom w:val="nil"/>
              <w:right w:val="nil"/>
            </w:tcBorders>
            <w:shd w:val="clear" w:color="auto" w:fill="auto"/>
            <w:noWrap/>
            <w:vAlign w:val="bottom"/>
          </w:tcPr>
          <w:p w14:paraId="4FAD0079" w14:textId="77777777" w:rsidR="00F2046C" w:rsidRDefault="00F2046C" w:rsidP="000E129C"/>
        </w:tc>
        <w:tc>
          <w:tcPr>
            <w:tcW w:w="884" w:type="dxa"/>
            <w:tcBorders>
              <w:top w:val="nil"/>
              <w:left w:val="nil"/>
              <w:bottom w:val="nil"/>
              <w:right w:val="nil"/>
            </w:tcBorders>
            <w:shd w:val="clear" w:color="auto" w:fill="auto"/>
            <w:noWrap/>
            <w:vAlign w:val="bottom"/>
          </w:tcPr>
          <w:p w14:paraId="3AF80C95" w14:textId="77777777" w:rsidR="00F2046C" w:rsidRDefault="00F2046C" w:rsidP="000E129C"/>
        </w:tc>
        <w:tc>
          <w:tcPr>
            <w:tcW w:w="884" w:type="dxa"/>
            <w:tcBorders>
              <w:top w:val="nil"/>
              <w:left w:val="nil"/>
              <w:bottom w:val="nil"/>
              <w:right w:val="nil"/>
            </w:tcBorders>
            <w:shd w:val="clear" w:color="auto" w:fill="auto"/>
            <w:noWrap/>
            <w:vAlign w:val="bottom"/>
          </w:tcPr>
          <w:p w14:paraId="590775D0" w14:textId="77777777" w:rsidR="00F2046C" w:rsidRDefault="00F2046C" w:rsidP="000E129C"/>
        </w:tc>
        <w:tc>
          <w:tcPr>
            <w:tcW w:w="884" w:type="dxa"/>
            <w:tcBorders>
              <w:top w:val="nil"/>
              <w:left w:val="nil"/>
              <w:bottom w:val="nil"/>
              <w:right w:val="nil"/>
            </w:tcBorders>
            <w:shd w:val="clear" w:color="auto" w:fill="auto"/>
            <w:noWrap/>
            <w:vAlign w:val="bottom"/>
          </w:tcPr>
          <w:p w14:paraId="0E3F838F" w14:textId="77777777" w:rsidR="00F2046C" w:rsidRDefault="00F2046C" w:rsidP="000E129C"/>
        </w:tc>
        <w:tc>
          <w:tcPr>
            <w:tcW w:w="884" w:type="dxa"/>
            <w:tcBorders>
              <w:top w:val="nil"/>
              <w:left w:val="nil"/>
              <w:bottom w:val="nil"/>
              <w:right w:val="nil"/>
            </w:tcBorders>
            <w:shd w:val="clear" w:color="auto" w:fill="auto"/>
            <w:noWrap/>
            <w:vAlign w:val="bottom"/>
          </w:tcPr>
          <w:p w14:paraId="35A6B401" w14:textId="77777777" w:rsidR="00F2046C" w:rsidRDefault="00F2046C" w:rsidP="000E129C"/>
        </w:tc>
        <w:tc>
          <w:tcPr>
            <w:tcW w:w="884" w:type="dxa"/>
            <w:tcBorders>
              <w:top w:val="nil"/>
              <w:left w:val="nil"/>
              <w:bottom w:val="nil"/>
              <w:right w:val="nil"/>
            </w:tcBorders>
            <w:shd w:val="clear" w:color="auto" w:fill="auto"/>
            <w:noWrap/>
            <w:vAlign w:val="bottom"/>
          </w:tcPr>
          <w:p w14:paraId="575466E6" w14:textId="77777777" w:rsidR="00F2046C" w:rsidRDefault="00F2046C" w:rsidP="000E129C"/>
        </w:tc>
        <w:tc>
          <w:tcPr>
            <w:tcW w:w="1401" w:type="dxa"/>
            <w:tcBorders>
              <w:top w:val="nil"/>
              <w:left w:val="nil"/>
              <w:bottom w:val="nil"/>
              <w:right w:val="single" w:sz="4" w:space="0" w:color="auto"/>
            </w:tcBorders>
            <w:shd w:val="clear" w:color="auto" w:fill="auto"/>
            <w:noWrap/>
            <w:vAlign w:val="bottom"/>
          </w:tcPr>
          <w:p w14:paraId="5BFC6BE8" w14:textId="77777777" w:rsidR="00F2046C" w:rsidRDefault="00F2046C" w:rsidP="000E129C">
            <w:r>
              <w:t> </w:t>
            </w:r>
          </w:p>
        </w:tc>
      </w:tr>
      <w:tr w:rsidR="00F2046C" w14:paraId="69EC5D4C" w14:textId="77777777" w:rsidTr="000E129C">
        <w:trPr>
          <w:trHeight w:val="255"/>
        </w:trPr>
        <w:tc>
          <w:tcPr>
            <w:tcW w:w="347" w:type="dxa"/>
            <w:tcBorders>
              <w:top w:val="nil"/>
              <w:left w:val="single" w:sz="4" w:space="0" w:color="auto"/>
              <w:bottom w:val="nil"/>
              <w:right w:val="nil"/>
            </w:tcBorders>
            <w:shd w:val="clear" w:color="auto" w:fill="auto"/>
            <w:noWrap/>
            <w:vAlign w:val="bottom"/>
          </w:tcPr>
          <w:p w14:paraId="76B317EA" w14:textId="77777777" w:rsidR="00F2046C" w:rsidRDefault="00F2046C" w:rsidP="000E129C">
            <w:r>
              <w:t> </w:t>
            </w:r>
          </w:p>
        </w:tc>
        <w:tc>
          <w:tcPr>
            <w:tcW w:w="1440" w:type="dxa"/>
            <w:tcBorders>
              <w:top w:val="nil"/>
              <w:left w:val="nil"/>
              <w:bottom w:val="nil"/>
              <w:right w:val="nil"/>
            </w:tcBorders>
            <w:shd w:val="clear" w:color="auto" w:fill="auto"/>
            <w:noWrap/>
            <w:vAlign w:val="bottom"/>
          </w:tcPr>
          <w:p w14:paraId="4FA9526F" w14:textId="77777777" w:rsidR="00F2046C" w:rsidRDefault="00F2046C" w:rsidP="000E129C"/>
        </w:tc>
        <w:tc>
          <w:tcPr>
            <w:tcW w:w="1052" w:type="dxa"/>
            <w:tcBorders>
              <w:top w:val="nil"/>
              <w:left w:val="nil"/>
              <w:bottom w:val="nil"/>
              <w:right w:val="nil"/>
            </w:tcBorders>
            <w:shd w:val="clear" w:color="auto" w:fill="auto"/>
            <w:noWrap/>
            <w:vAlign w:val="bottom"/>
          </w:tcPr>
          <w:p w14:paraId="2DCC51DA" w14:textId="77777777" w:rsidR="00F2046C" w:rsidRDefault="00F2046C" w:rsidP="000E129C"/>
        </w:tc>
        <w:tc>
          <w:tcPr>
            <w:tcW w:w="884" w:type="dxa"/>
            <w:tcBorders>
              <w:top w:val="nil"/>
              <w:left w:val="nil"/>
              <w:bottom w:val="nil"/>
              <w:right w:val="nil"/>
            </w:tcBorders>
            <w:shd w:val="clear" w:color="auto" w:fill="auto"/>
            <w:noWrap/>
            <w:vAlign w:val="bottom"/>
          </w:tcPr>
          <w:p w14:paraId="126CF6C2" w14:textId="77777777" w:rsidR="00F2046C" w:rsidRDefault="00F2046C" w:rsidP="000E129C"/>
        </w:tc>
        <w:tc>
          <w:tcPr>
            <w:tcW w:w="884" w:type="dxa"/>
            <w:tcBorders>
              <w:top w:val="nil"/>
              <w:left w:val="nil"/>
              <w:bottom w:val="nil"/>
              <w:right w:val="nil"/>
            </w:tcBorders>
            <w:shd w:val="clear" w:color="auto" w:fill="auto"/>
            <w:noWrap/>
            <w:vAlign w:val="bottom"/>
          </w:tcPr>
          <w:p w14:paraId="79432CCA" w14:textId="77777777" w:rsidR="00F2046C" w:rsidRDefault="00F2046C" w:rsidP="000E129C"/>
        </w:tc>
        <w:tc>
          <w:tcPr>
            <w:tcW w:w="884" w:type="dxa"/>
            <w:tcBorders>
              <w:top w:val="nil"/>
              <w:left w:val="nil"/>
              <w:bottom w:val="nil"/>
              <w:right w:val="nil"/>
            </w:tcBorders>
            <w:shd w:val="clear" w:color="auto" w:fill="auto"/>
            <w:noWrap/>
            <w:vAlign w:val="bottom"/>
          </w:tcPr>
          <w:p w14:paraId="211A4A0E" w14:textId="77777777" w:rsidR="00F2046C" w:rsidRDefault="00F2046C" w:rsidP="000E129C"/>
        </w:tc>
        <w:tc>
          <w:tcPr>
            <w:tcW w:w="884" w:type="dxa"/>
            <w:tcBorders>
              <w:top w:val="nil"/>
              <w:left w:val="nil"/>
              <w:bottom w:val="nil"/>
              <w:right w:val="nil"/>
            </w:tcBorders>
            <w:shd w:val="clear" w:color="auto" w:fill="auto"/>
            <w:noWrap/>
            <w:vAlign w:val="bottom"/>
          </w:tcPr>
          <w:p w14:paraId="0897BA8E" w14:textId="77777777" w:rsidR="00F2046C" w:rsidRDefault="00F2046C" w:rsidP="000E129C"/>
        </w:tc>
        <w:tc>
          <w:tcPr>
            <w:tcW w:w="884" w:type="dxa"/>
            <w:tcBorders>
              <w:top w:val="nil"/>
              <w:left w:val="nil"/>
              <w:bottom w:val="nil"/>
              <w:right w:val="nil"/>
            </w:tcBorders>
            <w:shd w:val="clear" w:color="auto" w:fill="auto"/>
            <w:noWrap/>
            <w:vAlign w:val="bottom"/>
          </w:tcPr>
          <w:p w14:paraId="3FDC874B" w14:textId="77777777" w:rsidR="00F2046C" w:rsidRDefault="00F2046C" w:rsidP="000E129C"/>
        </w:tc>
        <w:tc>
          <w:tcPr>
            <w:tcW w:w="884" w:type="dxa"/>
            <w:tcBorders>
              <w:top w:val="nil"/>
              <w:left w:val="nil"/>
              <w:bottom w:val="nil"/>
              <w:right w:val="nil"/>
            </w:tcBorders>
            <w:shd w:val="clear" w:color="auto" w:fill="auto"/>
            <w:noWrap/>
            <w:vAlign w:val="bottom"/>
          </w:tcPr>
          <w:p w14:paraId="0A3F1A72" w14:textId="77777777" w:rsidR="00F2046C" w:rsidRDefault="00F2046C" w:rsidP="000E129C"/>
        </w:tc>
        <w:tc>
          <w:tcPr>
            <w:tcW w:w="1401" w:type="dxa"/>
            <w:tcBorders>
              <w:top w:val="nil"/>
              <w:left w:val="nil"/>
              <w:bottom w:val="nil"/>
              <w:right w:val="single" w:sz="4" w:space="0" w:color="auto"/>
            </w:tcBorders>
            <w:shd w:val="clear" w:color="auto" w:fill="auto"/>
            <w:noWrap/>
            <w:vAlign w:val="bottom"/>
          </w:tcPr>
          <w:p w14:paraId="31E644DB" w14:textId="77777777" w:rsidR="00F2046C" w:rsidRDefault="00F2046C" w:rsidP="000E129C">
            <w:r>
              <w:t> </w:t>
            </w:r>
          </w:p>
        </w:tc>
      </w:tr>
      <w:tr w:rsidR="00F2046C" w14:paraId="6472EA35" w14:textId="77777777" w:rsidTr="000E129C">
        <w:trPr>
          <w:trHeight w:val="255"/>
        </w:trPr>
        <w:tc>
          <w:tcPr>
            <w:tcW w:w="347" w:type="dxa"/>
            <w:tcBorders>
              <w:top w:val="nil"/>
              <w:left w:val="single" w:sz="4" w:space="0" w:color="auto"/>
              <w:bottom w:val="nil"/>
              <w:right w:val="nil"/>
            </w:tcBorders>
            <w:shd w:val="clear" w:color="auto" w:fill="auto"/>
            <w:noWrap/>
            <w:vAlign w:val="bottom"/>
          </w:tcPr>
          <w:p w14:paraId="2BC42159" w14:textId="77777777" w:rsidR="00F2046C" w:rsidRDefault="00F2046C" w:rsidP="000E129C">
            <w:r>
              <w:t> </w:t>
            </w:r>
          </w:p>
        </w:tc>
        <w:tc>
          <w:tcPr>
            <w:tcW w:w="1440" w:type="dxa"/>
            <w:tcBorders>
              <w:top w:val="nil"/>
              <w:left w:val="nil"/>
              <w:bottom w:val="nil"/>
              <w:right w:val="nil"/>
            </w:tcBorders>
            <w:shd w:val="clear" w:color="auto" w:fill="auto"/>
            <w:noWrap/>
            <w:vAlign w:val="bottom"/>
          </w:tcPr>
          <w:p w14:paraId="1E402D06" w14:textId="77777777" w:rsidR="00F2046C" w:rsidRDefault="00F2046C" w:rsidP="000E129C"/>
        </w:tc>
        <w:tc>
          <w:tcPr>
            <w:tcW w:w="1052" w:type="dxa"/>
            <w:tcBorders>
              <w:top w:val="nil"/>
              <w:left w:val="nil"/>
              <w:bottom w:val="nil"/>
              <w:right w:val="nil"/>
            </w:tcBorders>
            <w:shd w:val="clear" w:color="auto" w:fill="auto"/>
            <w:noWrap/>
            <w:vAlign w:val="bottom"/>
          </w:tcPr>
          <w:p w14:paraId="1F0C02EB" w14:textId="77777777" w:rsidR="00F2046C" w:rsidRDefault="00F2046C" w:rsidP="000E129C"/>
        </w:tc>
        <w:tc>
          <w:tcPr>
            <w:tcW w:w="884" w:type="dxa"/>
            <w:tcBorders>
              <w:top w:val="nil"/>
              <w:left w:val="nil"/>
              <w:bottom w:val="nil"/>
              <w:right w:val="nil"/>
            </w:tcBorders>
            <w:shd w:val="clear" w:color="auto" w:fill="auto"/>
            <w:noWrap/>
            <w:vAlign w:val="bottom"/>
          </w:tcPr>
          <w:p w14:paraId="2AD8ACA4" w14:textId="77777777" w:rsidR="00F2046C" w:rsidRDefault="00F2046C" w:rsidP="000E129C"/>
        </w:tc>
        <w:tc>
          <w:tcPr>
            <w:tcW w:w="884" w:type="dxa"/>
            <w:tcBorders>
              <w:top w:val="nil"/>
              <w:left w:val="nil"/>
              <w:bottom w:val="nil"/>
              <w:right w:val="nil"/>
            </w:tcBorders>
            <w:shd w:val="clear" w:color="auto" w:fill="auto"/>
            <w:noWrap/>
            <w:vAlign w:val="bottom"/>
          </w:tcPr>
          <w:p w14:paraId="5563DD0E" w14:textId="77777777" w:rsidR="00F2046C" w:rsidRDefault="00F2046C" w:rsidP="000E129C"/>
        </w:tc>
        <w:tc>
          <w:tcPr>
            <w:tcW w:w="884" w:type="dxa"/>
            <w:tcBorders>
              <w:top w:val="nil"/>
              <w:left w:val="nil"/>
              <w:bottom w:val="nil"/>
              <w:right w:val="nil"/>
            </w:tcBorders>
            <w:shd w:val="clear" w:color="auto" w:fill="auto"/>
            <w:noWrap/>
            <w:vAlign w:val="bottom"/>
          </w:tcPr>
          <w:p w14:paraId="732434E1" w14:textId="77777777" w:rsidR="00F2046C" w:rsidRDefault="00F2046C" w:rsidP="000E129C"/>
        </w:tc>
        <w:tc>
          <w:tcPr>
            <w:tcW w:w="884" w:type="dxa"/>
            <w:tcBorders>
              <w:top w:val="nil"/>
              <w:left w:val="nil"/>
              <w:bottom w:val="nil"/>
              <w:right w:val="nil"/>
            </w:tcBorders>
            <w:shd w:val="clear" w:color="auto" w:fill="auto"/>
            <w:noWrap/>
            <w:vAlign w:val="bottom"/>
          </w:tcPr>
          <w:p w14:paraId="4F0D90ED" w14:textId="77777777" w:rsidR="00F2046C" w:rsidRDefault="00F2046C" w:rsidP="000E129C"/>
        </w:tc>
        <w:tc>
          <w:tcPr>
            <w:tcW w:w="884" w:type="dxa"/>
            <w:tcBorders>
              <w:top w:val="nil"/>
              <w:left w:val="nil"/>
              <w:bottom w:val="nil"/>
              <w:right w:val="nil"/>
            </w:tcBorders>
            <w:shd w:val="clear" w:color="auto" w:fill="auto"/>
            <w:noWrap/>
            <w:vAlign w:val="bottom"/>
          </w:tcPr>
          <w:p w14:paraId="567DB13C" w14:textId="77777777" w:rsidR="00F2046C" w:rsidRDefault="00F2046C" w:rsidP="000E129C"/>
        </w:tc>
        <w:tc>
          <w:tcPr>
            <w:tcW w:w="884" w:type="dxa"/>
            <w:tcBorders>
              <w:top w:val="nil"/>
              <w:left w:val="nil"/>
              <w:bottom w:val="nil"/>
              <w:right w:val="nil"/>
            </w:tcBorders>
            <w:shd w:val="clear" w:color="auto" w:fill="auto"/>
            <w:noWrap/>
            <w:vAlign w:val="bottom"/>
          </w:tcPr>
          <w:p w14:paraId="2F051C2C" w14:textId="77777777" w:rsidR="00F2046C" w:rsidRDefault="00F2046C" w:rsidP="000E129C"/>
        </w:tc>
        <w:tc>
          <w:tcPr>
            <w:tcW w:w="1401" w:type="dxa"/>
            <w:tcBorders>
              <w:top w:val="nil"/>
              <w:left w:val="nil"/>
              <w:bottom w:val="nil"/>
              <w:right w:val="single" w:sz="4" w:space="0" w:color="auto"/>
            </w:tcBorders>
            <w:shd w:val="clear" w:color="auto" w:fill="auto"/>
            <w:noWrap/>
            <w:vAlign w:val="bottom"/>
          </w:tcPr>
          <w:p w14:paraId="7216817F" w14:textId="77777777" w:rsidR="00F2046C" w:rsidRDefault="00F2046C" w:rsidP="000E129C">
            <w:r>
              <w:t> </w:t>
            </w:r>
          </w:p>
        </w:tc>
      </w:tr>
      <w:tr w:rsidR="00F2046C" w14:paraId="43B3CCBE" w14:textId="77777777" w:rsidTr="000E129C">
        <w:trPr>
          <w:trHeight w:val="255"/>
        </w:trPr>
        <w:tc>
          <w:tcPr>
            <w:tcW w:w="347" w:type="dxa"/>
            <w:tcBorders>
              <w:top w:val="nil"/>
              <w:left w:val="single" w:sz="4" w:space="0" w:color="auto"/>
              <w:bottom w:val="nil"/>
              <w:right w:val="nil"/>
            </w:tcBorders>
            <w:shd w:val="clear" w:color="auto" w:fill="auto"/>
            <w:noWrap/>
            <w:vAlign w:val="bottom"/>
          </w:tcPr>
          <w:p w14:paraId="278FE3DF" w14:textId="77777777" w:rsidR="00F2046C" w:rsidRDefault="00F2046C" w:rsidP="000E129C">
            <w:r>
              <w:t> </w:t>
            </w:r>
          </w:p>
        </w:tc>
        <w:tc>
          <w:tcPr>
            <w:tcW w:w="1440" w:type="dxa"/>
            <w:tcBorders>
              <w:top w:val="nil"/>
              <w:left w:val="nil"/>
              <w:bottom w:val="nil"/>
              <w:right w:val="nil"/>
            </w:tcBorders>
            <w:shd w:val="clear" w:color="auto" w:fill="auto"/>
            <w:noWrap/>
            <w:vAlign w:val="bottom"/>
          </w:tcPr>
          <w:p w14:paraId="5625BC13" w14:textId="77777777" w:rsidR="00F2046C" w:rsidRDefault="00F2046C" w:rsidP="000E129C"/>
        </w:tc>
        <w:tc>
          <w:tcPr>
            <w:tcW w:w="1052" w:type="dxa"/>
            <w:tcBorders>
              <w:top w:val="nil"/>
              <w:left w:val="nil"/>
              <w:bottom w:val="nil"/>
              <w:right w:val="nil"/>
            </w:tcBorders>
            <w:shd w:val="clear" w:color="auto" w:fill="auto"/>
            <w:noWrap/>
            <w:vAlign w:val="bottom"/>
          </w:tcPr>
          <w:p w14:paraId="00AD0B7C" w14:textId="77777777" w:rsidR="00F2046C" w:rsidRDefault="00F2046C" w:rsidP="000E129C"/>
        </w:tc>
        <w:tc>
          <w:tcPr>
            <w:tcW w:w="884" w:type="dxa"/>
            <w:tcBorders>
              <w:top w:val="nil"/>
              <w:left w:val="nil"/>
              <w:bottom w:val="nil"/>
              <w:right w:val="nil"/>
            </w:tcBorders>
            <w:shd w:val="clear" w:color="auto" w:fill="auto"/>
            <w:noWrap/>
            <w:vAlign w:val="bottom"/>
          </w:tcPr>
          <w:p w14:paraId="099E3AB7" w14:textId="77777777" w:rsidR="00F2046C" w:rsidRDefault="00F2046C" w:rsidP="000E129C"/>
        </w:tc>
        <w:tc>
          <w:tcPr>
            <w:tcW w:w="884" w:type="dxa"/>
            <w:tcBorders>
              <w:top w:val="nil"/>
              <w:left w:val="nil"/>
              <w:bottom w:val="nil"/>
              <w:right w:val="nil"/>
            </w:tcBorders>
            <w:shd w:val="clear" w:color="auto" w:fill="auto"/>
            <w:noWrap/>
            <w:vAlign w:val="bottom"/>
          </w:tcPr>
          <w:p w14:paraId="163F2778" w14:textId="77777777" w:rsidR="00F2046C" w:rsidRDefault="00F2046C" w:rsidP="000E129C"/>
        </w:tc>
        <w:tc>
          <w:tcPr>
            <w:tcW w:w="884" w:type="dxa"/>
            <w:tcBorders>
              <w:top w:val="nil"/>
              <w:left w:val="nil"/>
              <w:bottom w:val="nil"/>
              <w:right w:val="nil"/>
            </w:tcBorders>
            <w:shd w:val="clear" w:color="auto" w:fill="auto"/>
            <w:noWrap/>
            <w:vAlign w:val="bottom"/>
          </w:tcPr>
          <w:p w14:paraId="0FD9F349" w14:textId="77777777" w:rsidR="00F2046C" w:rsidRDefault="00F2046C" w:rsidP="000E129C"/>
        </w:tc>
        <w:tc>
          <w:tcPr>
            <w:tcW w:w="884" w:type="dxa"/>
            <w:tcBorders>
              <w:top w:val="nil"/>
              <w:left w:val="nil"/>
              <w:bottom w:val="nil"/>
              <w:right w:val="nil"/>
            </w:tcBorders>
            <w:shd w:val="clear" w:color="auto" w:fill="auto"/>
            <w:noWrap/>
            <w:vAlign w:val="bottom"/>
          </w:tcPr>
          <w:p w14:paraId="3756FAB2" w14:textId="77777777" w:rsidR="00F2046C" w:rsidRDefault="00F2046C" w:rsidP="000E129C"/>
        </w:tc>
        <w:tc>
          <w:tcPr>
            <w:tcW w:w="884" w:type="dxa"/>
            <w:tcBorders>
              <w:top w:val="nil"/>
              <w:left w:val="nil"/>
              <w:bottom w:val="nil"/>
              <w:right w:val="nil"/>
            </w:tcBorders>
            <w:shd w:val="clear" w:color="auto" w:fill="auto"/>
            <w:noWrap/>
            <w:vAlign w:val="bottom"/>
          </w:tcPr>
          <w:p w14:paraId="1EDC3F38" w14:textId="77777777" w:rsidR="00F2046C" w:rsidRDefault="00F2046C" w:rsidP="000E129C"/>
        </w:tc>
        <w:tc>
          <w:tcPr>
            <w:tcW w:w="884" w:type="dxa"/>
            <w:tcBorders>
              <w:top w:val="nil"/>
              <w:left w:val="nil"/>
              <w:bottom w:val="nil"/>
              <w:right w:val="nil"/>
            </w:tcBorders>
            <w:shd w:val="clear" w:color="auto" w:fill="auto"/>
            <w:noWrap/>
            <w:vAlign w:val="bottom"/>
          </w:tcPr>
          <w:p w14:paraId="0271FA26" w14:textId="77777777" w:rsidR="00F2046C" w:rsidRDefault="00F2046C" w:rsidP="000E129C"/>
        </w:tc>
        <w:tc>
          <w:tcPr>
            <w:tcW w:w="1401" w:type="dxa"/>
            <w:tcBorders>
              <w:top w:val="nil"/>
              <w:left w:val="nil"/>
              <w:bottom w:val="nil"/>
              <w:right w:val="single" w:sz="4" w:space="0" w:color="auto"/>
            </w:tcBorders>
            <w:shd w:val="clear" w:color="auto" w:fill="auto"/>
            <w:noWrap/>
            <w:vAlign w:val="bottom"/>
          </w:tcPr>
          <w:p w14:paraId="69963D1F" w14:textId="77777777" w:rsidR="00F2046C" w:rsidRDefault="00F2046C" w:rsidP="000E129C">
            <w:r>
              <w:t> </w:t>
            </w:r>
          </w:p>
        </w:tc>
      </w:tr>
      <w:tr w:rsidR="00F2046C" w14:paraId="074CBE24" w14:textId="77777777" w:rsidTr="000E129C">
        <w:trPr>
          <w:trHeight w:val="255"/>
        </w:trPr>
        <w:tc>
          <w:tcPr>
            <w:tcW w:w="347" w:type="dxa"/>
            <w:tcBorders>
              <w:top w:val="nil"/>
              <w:left w:val="single" w:sz="4" w:space="0" w:color="auto"/>
              <w:bottom w:val="nil"/>
              <w:right w:val="nil"/>
            </w:tcBorders>
            <w:shd w:val="clear" w:color="auto" w:fill="auto"/>
            <w:noWrap/>
            <w:vAlign w:val="bottom"/>
          </w:tcPr>
          <w:p w14:paraId="63C276E1" w14:textId="77777777" w:rsidR="00F2046C" w:rsidRDefault="00F2046C" w:rsidP="000E129C">
            <w:r>
              <w:t> </w:t>
            </w:r>
          </w:p>
        </w:tc>
        <w:tc>
          <w:tcPr>
            <w:tcW w:w="1440" w:type="dxa"/>
            <w:tcBorders>
              <w:top w:val="nil"/>
              <w:left w:val="nil"/>
              <w:bottom w:val="nil"/>
              <w:right w:val="nil"/>
            </w:tcBorders>
            <w:shd w:val="clear" w:color="auto" w:fill="auto"/>
            <w:noWrap/>
            <w:vAlign w:val="bottom"/>
          </w:tcPr>
          <w:p w14:paraId="3657781F" w14:textId="77777777" w:rsidR="00F2046C" w:rsidRDefault="00F2046C" w:rsidP="000E129C"/>
        </w:tc>
        <w:tc>
          <w:tcPr>
            <w:tcW w:w="1052" w:type="dxa"/>
            <w:tcBorders>
              <w:top w:val="nil"/>
              <w:left w:val="nil"/>
              <w:bottom w:val="nil"/>
              <w:right w:val="nil"/>
            </w:tcBorders>
            <w:shd w:val="clear" w:color="auto" w:fill="auto"/>
            <w:noWrap/>
            <w:vAlign w:val="bottom"/>
          </w:tcPr>
          <w:p w14:paraId="54A803B2" w14:textId="77777777" w:rsidR="00F2046C" w:rsidRDefault="00F2046C" w:rsidP="000E129C"/>
        </w:tc>
        <w:tc>
          <w:tcPr>
            <w:tcW w:w="884" w:type="dxa"/>
            <w:tcBorders>
              <w:top w:val="nil"/>
              <w:left w:val="nil"/>
              <w:bottom w:val="nil"/>
              <w:right w:val="nil"/>
            </w:tcBorders>
            <w:shd w:val="clear" w:color="auto" w:fill="auto"/>
            <w:noWrap/>
            <w:vAlign w:val="bottom"/>
          </w:tcPr>
          <w:p w14:paraId="4CA2939D" w14:textId="77777777" w:rsidR="00F2046C" w:rsidRDefault="00F2046C" w:rsidP="000E129C"/>
        </w:tc>
        <w:tc>
          <w:tcPr>
            <w:tcW w:w="884" w:type="dxa"/>
            <w:tcBorders>
              <w:top w:val="nil"/>
              <w:left w:val="nil"/>
              <w:bottom w:val="nil"/>
              <w:right w:val="nil"/>
            </w:tcBorders>
            <w:shd w:val="clear" w:color="auto" w:fill="auto"/>
            <w:noWrap/>
            <w:vAlign w:val="bottom"/>
          </w:tcPr>
          <w:p w14:paraId="1405C09C" w14:textId="77777777" w:rsidR="00F2046C" w:rsidRDefault="00F2046C" w:rsidP="000E129C"/>
        </w:tc>
        <w:tc>
          <w:tcPr>
            <w:tcW w:w="884" w:type="dxa"/>
            <w:tcBorders>
              <w:top w:val="nil"/>
              <w:left w:val="nil"/>
              <w:bottom w:val="nil"/>
              <w:right w:val="nil"/>
            </w:tcBorders>
            <w:shd w:val="clear" w:color="auto" w:fill="auto"/>
            <w:noWrap/>
            <w:vAlign w:val="bottom"/>
          </w:tcPr>
          <w:p w14:paraId="3BBADA98" w14:textId="77777777" w:rsidR="00F2046C" w:rsidRDefault="00F2046C" w:rsidP="000E129C"/>
        </w:tc>
        <w:tc>
          <w:tcPr>
            <w:tcW w:w="884" w:type="dxa"/>
            <w:tcBorders>
              <w:top w:val="nil"/>
              <w:left w:val="nil"/>
              <w:bottom w:val="nil"/>
              <w:right w:val="nil"/>
            </w:tcBorders>
            <w:shd w:val="clear" w:color="auto" w:fill="auto"/>
            <w:noWrap/>
            <w:vAlign w:val="bottom"/>
          </w:tcPr>
          <w:p w14:paraId="0A60BC5C" w14:textId="77777777" w:rsidR="00F2046C" w:rsidRDefault="00F2046C" w:rsidP="000E129C"/>
        </w:tc>
        <w:tc>
          <w:tcPr>
            <w:tcW w:w="884" w:type="dxa"/>
            <w:tcBorders>
              <w:top w:val="nil"/>
              <w:left w:val="nil"/>
              <w:bottom w:val="nil"/>
              <w:right w:val="nil"/>
            </w:tcBorders>
            <w:shd w:val="clear" w:color="auto" w:fill="auto"/>
            <w:noWrap/>
            <w:vAlign w:val="bottom"/>
          </w:tcPr>
          <w:p w14:paraId="3C26BF4F" w14:textId="77777777" w:rsidR="00F2046C" w:rsidRDefault="00F2046C" w:rsidP="000E129C"/>
        </w:tc>
        <w:tc>
          <w:tcPr>
            <w:tcW w:w="884" w:type="dxa"/>
            <w:tcBorders>
              <w:top w:val="nil"/>
              <w:left w:val="nil"/>
              <w:bottom w:val="nil"/>
              <w:right w:val="nil"/>
            </w:tcBorders>
            <w:shd w:val="clear" w:color="auto" w:fill="auto"/>
            <w:noWrap/>
            <w:vAlign w:val="bottom"/>
          </w:tcPr>
          <w:p w14:paraId="358601C8" w14:textId="77777777" w:rsidR="00F2046C" w:rsidRDefault="00F2046C" w:rsidP="000E129C"/>
        </w:tc>
        <w:tc>
          <w:tcPr>
            <w:tcW w:w="1401" w:type="dxa"/>
            <w:tcBorders>
              <w:top w:val="nil"/>
              <w:left w:val="nil"/>
              <w:bottom w:val="nil"/>
              <w:right w:val="single" w:sz="4" w:space="0" w:color="auto"/>
            </w:tcBorders>
            <w:shd w:val="clear" w:color="auto" w:fill="auto"/>
            <w:noWrap/>
            <w:vAlign w:val="bottom"/>
          </w:tcPr>
          <w:p w14:paraId="70FF2574" w14:textId="77777777" w:rsidR="00F2046C" w:rsidRDefault="00F2046C" w:rsidP="000E129C">
            <w:r>
              <w:t> </w:t>
            </w:r>
          </w:p>
        </w:tc>
      </w:tr>
      <w:tr w:rsidR="00F2046C" w14:paraId="47D2DFEF" w14:textId="77777777" w:rsidTr="000E129C">
        <w:trPr>
          <w:trHeight w:val="255"/>
        </w:trPr>
        <w:tc>
          <w:tcPr>
            <w:tcW w:w="347" w:type="dxa"/>
            <w:tcBorders>
              <w:top w:val="nil"/>
              <w:left w:val="single" w:sz="4" w:space="0" w:color="auto"/>
              <w:bottom w:val="nil"/>
              <w:right w:val="nil"/>
            </w:tcBorders>
            <w:shd w:val="clear" w:color="auto" w:fill="auto"/>
            <w:noWrap/>
            <w:vAlign w:val="bottom"/>
          </w:tcPr>
          <w:p w14:paraId="26272D3E" w14:textId="77777777" w:rsidR="00F2046C" w:rsidRDefault="00F2046C" w:rsidP="000E129C">
            <w:r>
              <w:t> </w:t>
            </w:r>
          </w:p>
        </w:tc>
        <w:tc>
          <w:tcPr>
            <w:tcW w:w="1440" w:type="dxa"/>
            <w:tcBorders>
              <w:top w:val="nil"/>
              <w:left w:val="nil"/>
              <w:bottom w:val="nil"/>
              <w:right w:val="nil"/>
            </w:tcBorders>
            <w:shd w:val="clear" w:color="auto" w:fill="auto"/>
            <w:noWrap/>
            <w:vAlign w:val="bottom"/>
          </w:tcPr>
          <w:p w14:paraId="47FF65E9" w14:textId="77777777" w:rsidR="00F2046C" w:rsidRDefault="00F2046C" w:rsidP="000E129C"/>
        </w:tc>
        <w:tc>
          <w:tcPr>
            <w:tcW w:w="1052" w:type="dxa"/>
            <w:tcBorders>
              <w:top w:val="nil"/>
              <w:left w:val="nil"/>
              <w:bottom w:val="nil"/>
              <w:right w:val="nil"/>
            </w:tcBorders>
            <w:shd w:val="clear" w:color="auto" w:fill="auto"/>
            <w:noWrap/>
            <w:vAlign w:val="bottom"/>
          </w:tcPr>
          <w:p w14:paraId="2BF572F0" w14:textId="77777777" w:rsidR="00F2046C" w:rsidRDefault="00F2046C" w:rsidP="000E129C"/>
        </w:tc>
        <w:tc>
          <w:tcPr>
            <w:tcW w:w="884" w:type="dxa"/>
            <w:tcBorders>
              <w:top w:val="nil"/>
              <w:left w:val="nil"/>
              <w:bottom w:val="nil"/>
              <w:right w:val="nil"/>
            </w:tcBorders>
            <w:shd w:val="clear" w:color="auto" w:fill="auto"/>
            <w:noWrap/>
            <w:vAlign w:val="bottom"/>
          </w:tcPr>
          <w:p w14:paraId="02472C1F" w14:textId="77777777" w:rsidR="00F2046C" w:rsidRDefault="00F2046C" w:rsidP="000E129C"/>
        </w:tc>
        <w:tc>
          <w:tcPr>
            <w:tcW w:w="884" w:type="dxa"/>
            <w:tcBorders>
              <w:top w:val="nil"/>
              <w:left w:val="nil"/>
              <w:bottom w:val="nil"/>
              <w:right w:val="nil"/>
            </w:tcBorders>
            <w:shd w:val="clear" w:color="auto" w:fill="auto"/>
            <w:noWrap/>
            <w:vAlign w:val="bottom"/>
          </w:tcPr>
          <w:p w14:paraId="7F7446F2" w14:textId="77777777" w:rsidR="00F2046C" w:rsidRDefault="00F2046C" w:rsidP="000E129C"/>
        </w:tc>
        <w:tc>
          <w:tcPr>
            <w:tcW w:w="884" w:type="dxa"/>
            <w:tcBorders>
              <w:top w:val="nil"/>
              <w:left w:val="nil"/>
              <w:bottom w:val="nil"/>
              <w:right w:val="nil"/>
            </w:tcBorders>
            <w:shd w:val="clear" w:color="auto" w:fill="auto"/>
            <w:noWrap/>
            <w:vAlign w:val="bottom"/>
          </w:tcPr>
          <w:p w14:paraId="2AD2C022" w14:textId="77777777" w:rsidR="00F2046C" w:rsidRDefault="00F2046C" w:rsidP="000E129C"/>
        </w:tc>
        <w:tc>
          <w:tcPr>
            <w:tcW w:w="884" w:type="dxa"/>
            <w:tcBorders>
              <w:top w:val="nil"/>
              <w:left w:val="nil"/>
              <w:bottom w:val="nil"/>
              <w:right w:val="nil"/>
            </w:tcBorders>
            <w:shd w:val="clear" w:color="auto" w:fill="auto"/>
            <w:noWrap/>
            <w:vAlign w:val="bottom"/>
          </w:tcPr>
          <w:p w14:paraId="72219976" w14:textId="77777777" w:rsidR="00F2046C" w:rsidRDefault="00F2046C" w:rsidP="000E129C"/>
        </w:tc>
        <w:tc>
          <w:tcPr>
            <w:tcW w:w="884" w:type="dxa"/>
            <w:tcBorders>
              <w:top w:val="nil"/>
              <w:left w:val="nil"/>
              <w:bottom w:val="nil"/>
              <w:right w:val="nil"/>
            </w:tcBorders>
            <w:shd w:val="clear" w:color="auto" w:fill="auto"/>
            <w:noWrap/>
            <w:vAlign w:val="bottom"/>
          </w:tcPr>
          <w:p w14:paraId="0E093E27" w14:textId="77777777" w:rsidR="00F2046C" w:rsidRDefault="00F2046C" w:rsidP="000E129C"/>
        </w:tc>
        <w:tc>
          <w:tcPr>
            <w:tcW w:w="884" w:type="dxa"/>
            <w:tcBorders>
              <w:top w:val="nil"/>
              <w:left w:val="nil"/>
              <w:bottom w:val="nil"/>
              <w:right w:val="nil"/>
            </w:tcBorders>
            <w:shd w:val="clear" w:color="auto" w:fill="auto"/>
            <w:noWrap/>
            <w:vAlign w:val="bottom"/>
          </w:tcPr>
          <w:p w14:paraId="13A2226E" w14:textId="77777777" w:rsidR="00F2046C" w:rsidRDefault="00F2046C" w:rsidP="000E129C"/>
        </w:tc>
        <w:tc>
          <w:tcPr>
            <w:tcW w:w="1401" w:type="dxa"/>
            <w:tcBorders>
              <w:top w:val="nil"/>
              <w:left w:val="nil"/>
              <w:bottom w:val="nil"/>
              <w:right w:val="single" w:sz="4" w:space="0" w:color="auto"/>
            </w:tcBorders>
            <w:shd w:val="clear" w:color="auto" w:fill="auto"/>
            <w:noWrap/>
            <w:vAlign w:val="bottom"/>
          </w:tcPr>
          <w:p w14:paraId="4E0F9BA5" w14:textId="77777777" w:rsidR="00F2046C" w:rsidRDefault="00F2046C" w:rsidP="000E129C">
            <w:r>
              <w:t> </w:t>
            </w:r>
          </w:p>
        </w:tc>
      </w:tr>
      <w:tr w:rsidR="00F2046C" w14:paraId="0B739648" w14:textId="77777777" w:rsidTr="000E129C">
        <w:trPr>
          <w:trHeight w:val="255"/>
        </w:trPr>
        <w:tc>
          <w:tcPr>
            <w:tcW w:w="347" w:type="dxa"/>
            <w:tcBorders>
              <w:top w:val="single" w:sz="4" w:space="0" w:color="auto"/>
              <w:left w:val="single" w:sz="4" w:space="0" w:color="auto"/>
              <w:bottom w:val="nil"/>
              <w:right w:val="nil"/>
            </w:tcBorders>
            <w:shd w:val="clear" w:color="auto" w:fill="auto"/>
            <w:noWrap/>
            <w:vAlign w:val="bottom"/>
          </w:tcPr>
          <w:p w14:paraId="7FE5A93D" w14:textId="77777777" w:rsidR="00F2046C" w:rsidRDefault="00F2046C" w:rsidP="000E129C">
            <w:r>
              <w:t> </w:t>
            </w:r>
          </w:p>
        </w:tc>
        <w:tc>
          <w:tcPr>
            <w:tcW w:w="1440" w:type="dxa"/>
            <w:tcBorders>
              <w:top w:val="single" w:sz="4" w:space="0" w:color="auto"/>
              <w:left w:val="nil"/>
              <w:bottom w:val="nil"/>
              <w:right w:val="nil"/>
            </w:tcBorders>
            <w:shd w:val="clear" w:color="auto" w:fill="auto"/>
            <w:noWrap/>
            <w:vAlign w:val="bottom"/>
          </w:tcPr>
          <w:p w14:paraId="289A8C10" w14:textId="77777777" w:rsidR="00F2046C" w:rsidRDefault="00F2046C" w:rsidP="000E129C">
            <w:r>
              <w:t> </w:t>
            </w:r>
          </w:p>
        </w:tc>
        <w:tc>
          <w:tcPr>
            <w:tcW w:w="1052" w:type="dxa"/>
            <w:tcBorders>
              <w:top w:val="single" w:sz="4" w:space="0" w:color="auto"/>
              <w:left w:val="nil"/>
              <w:bottom w:val="nil"/>
              <w:right w:val="nil"/>
            </w:tcBorders>
            <w:shd w:val="clear" w:color="auto" w:fill="auto"/>
            <w:noWrap/>
            <w:vAlign w:val="bottom"/>
          </w:tcPr>
          <w:p w14:paraId="4BFC01E0" w14:textId="77777777" w:rsidR="00F2046C" w:rsidRDefault="00F2046C" w:rsidP="000E129C">
            <w:r>
              <w:t> </w:t>
            </w:r>
          </w:p>
        </w:tc>
        <w:tc>
          <w:tcPr>
            <w:tcW w:w="884" w:type="dxa"/>
            <w:tcBorders>
              <w:top w:val="single" w:sz="4" w:space="0" w:color="auto"/>
              <w:left w:val="nil"/>
              <w:bottom w:val="nil"/>
              <w:right w:val="nil"/>
            </w:tcBorders>
            <w:shd w:val="clear" w:color="auto" w:fill="auto"/>
            <w:noWrap/>
            <w:vAlign w:val="bottom"/>
          </w:tcPr>
          <w:p w14:paraId="1DE0D3D5" w14:textId="77777777" w:rsidR="00F2046C" w:rsidRDefault="00F2046C" w:rsidP="000E129C">
            <w:r>
              <w:t> </w:t>
            </w:r>
          </w:p>
        </w:tc>
        <w:tc>
          <w:tcPr>
            <w:tcW w:w="884" w:type="dxa"/>
            <w:tcBorders>
              <w:top w:val="single" w:sz="4" w:space="0" w:color="auto"/>
              <w:left w:val="nil"/>
              <w:bottom w:val="nil"/>
              <w:right w:val="nil"/>
            </w:tcBorders>
            <w:shd w:val="clear" w:color="auto" w:fill="auto"/>
            <w:noWrap/>
            <w:vAlign w:val="bottom"/>
          </w:tcPr>
          <w:p w14:paraId="552B439B" w14:textId="77777777" w:rsidR="00F2046C" w:rsidRDefault="00F2046C" w:rsidP="000E129C">
            <w:r>
              <w:t> </w:t>
            </w:r>
          </w:p>
        </w:tc>
        <w:tc>
          <w:tcPr>
            <w:tcW w:w="884" w:type="dxa"/>
            <w:tcBorders>
              <w:top w:val="single" w:sz="4" w:space="0" w:color="auto"/>
              <w:left w:val="nil"/>
              <w:bottom w:val="nil"/>
              <w:right w:val="nil"/>
            </w:tcBorders>
            <w:shd w:val="clear" w:color="auto" w:fill="auto"/>
            <w:noWrap/>
            <w:vAlign w:val="bottom"/>
          </w:tcPr>
          <w:p w14:paraId="77CD781B" w14:textId="77777777" w:rsidR="00F2046C" w:rsidRDefault="00F2046C" w:rsidP="000E129C">
            <w:r>
              <w:t> </w:t>
            </w:r>
          </w:p>
        </w:tc>
        <w:tc>
          <w:tcPr>
            <w:tcW w:w="884" w:type="dxa"/>
            <w:tcBorders>
              <w:top w:val="single" w:sz="4" w:space="0" w:color="auto"/>
              <w:left w:val="nil"/>
              <w:bottom w:val="nil"/>
              <w:right w:val="nil"/>
            </w:tcBorders>
            <w:shd w:val="clear" w:color="auto" w:fill="auto"/>
            <w:noWrap/>
            <w:vAlign w:val="bottom"/>
          </w:tcPr>
          <w:p w14:paraId="2085AC1B" w14:textId="77777777" w:rsidR="00F2046C" w:rsidRDefault="00F2046C" w:rsidP="000E129C">
            <w:r>
              <w:t> </w:t>
            </w:r>
          </w:p>
        </w:tc>
        <w:tc>
          <w:tcPr>
            <w:tcW w:w="884" w:type="dxa"/>
            <w:tcBorders>
              <w:top w:val="single" w:sz="4" w:space="0" w:color="auto"/>
              <w:left w:val="nil"/>
              <w:bottom w:val="nil"/>
              <w:right w:val="nil"/>
            </w:tcBorders>
            <w:shd w:val="clear" w:color="auto" w:fill="auto"/>
            <w:noWrap/>
            <w:vAlign w:val="bottom"/>
          </w:tcPr>
          <w:p w14:paraId="43284ADF" w14:textId="77777777" w:rsidR="00F2046C" w:rsidRDefault="00F2046C" w:rsidP="000E129C">
            <w:r>
              <w:t> </w:t>
            </w:r>
          </w:p>
        </w:tc>
        <w:tc>
          <w:tcPr>
            <w:tcW w:w="884" w:type="dxa"/>
            <w:tcBorders>
              <w:top w:val="single" w:sz="4" w:space="0" w:color="auto"/>
              <w:left w:val="nil"/>
              <w:bottom w:val="nil"/>
              <w:right w:val="nil"/>
            </w:tcBorders>
            <w:shd w:val="clear" w:color="auto" w:fill="auto"/>
            <w:noWrap/>
            <w:vAlign w:val="bottom"/>
          </w:tcPr>
          <w:p w14:paraId="7BCD164A" w14:textId="77777777" w:rsidR="00F2046C" w:rsidRDefault="00F2046C" w:rsidP="000E129C">
            <w:r>
              <w:t> </w:t>
            </w:r>
          </w:p>
        </w:tc>
        <w:tc>
          <w:tcPr>
            <w:tcW w:w="1401" w:type="dxa"/>
            <w:tcBorders>
              <w:top w:val="single" w:sz="4" w:space="0" w:color="auto"/>
              <w:left w:val="nil"/>
              <w:bottom w:val="nil"/>
              <w:right w:val="single" w:sz="4" w:space="0" w:color="auto"/>
            </w:tcBorders>
            <w:shd w:val="clear" w:color="auto" w:fill="auto"/>
            <w:noWrap/>
            <w:vAlign w:val="bottom"/>
          </w:tcPr>
          <w:p w14:paraId="05DD0774" w14:textId="77777777" w:rsidR="00F2046C" w:rsidRDefault="00F2046C" w:rsidP="000E129C">
            <w:r>
              <w:t> </w:t>
            </w:r>
          </w:p>
        </w:tc>
      </w:tr>
      <w:tr w:rsidR="00F2046C" w14:paraId="2CDB7434" w14:textId="77777777" w:rsidTr="000E129C">
        <w:trPr>
          <w:trHeight w:val="255"/>
        </w:trPr>
        <w:tc>
          <w:tcPr>
            <w:tcW w:w="347" w:type="dxa"/>
            <w:tcBorders>
              <w:top w:val="nil"/>
              <w:left w:val="single" w:sz="4" w:space="0" w:color="auto"/>
              <w:bottom w:val="nil"/>
              <w:right w:val="nil"/>
            </w:tcBorders>
            <w:shd w:val="clear" w:color="auto" w:fill="auto"/>
            <w:noWrap/>
            <w:vAlign w:val="bottom"/>
          </w:tcPr>
          <w:p w14:paraId="6C58F0EA" w14:textId="77777777" w:rsidR="00F2046C" w:rsidRDefault="00F2046C" w:rsidP="000E129C">
            <w:r>
              <w:t> </w:t>
            </w:r>
          </w:p>
        </w:tc>
        <w:tc>
          <w:tcPr>
            <w:tcW w:w="1440" w:type="dxa"/>
            <w:tcBorders>
              <w:top w:val="nil"/>
              <w:left w:val="nil"/>
              <w:bottom w:val="nil"/>
              <w:right w:val="nil"/>
            </w:tcBorders>
            <w:shd w:val="clear" w:color="auto" w:fill="auto"/>
            <w:noWrap/>
            <w:vAlign w:val="bottom"/>
          </w:tcPr>
          <w:p w14:paraId="2B1F3A05" w14:textId="77777777" w:rsidR="00F2046C" w:rsidRDefault="00F2046C" w:rsidP="000E129C"/>
        </w:tc>
        <w:tc>
          <w:tcPr>
            <w:tcW w:w="1052" w:type="dxa"/>
            <w:tcBorders>
              <w:top w:val="nil"/>
              <w:left w:val="nil"/>
              <w:bottom w:val="nil"/>
              <w:right w:val="nil"/>
            </w:tcBorders>
            <w:shd w:val="clear" w:color="auto" w:fill="auto"/>
            <w:noWrap/>
            <w:vAlign w:val="bottom"/>
          </w:tcPr>
          <w:p w14:paraId="680192C7" w14:textId="77777777" w:rsidR="00F2046C" w:rsidRDefault="00F2046C" w:rsidP="000E129C"/>
        </w:tc>
        <w:tc>
          <w:tcPr>
            <w:tcW w:w="884" w:type="dxa"/>
            <w:tcBorders>
              <w:top w:val="nil"/>
              <w:left w:val="nil"/>
              <w:bottom w:val="nil"/>
              <w:right w:val="nil"/>
            </w:tcBorders>
            <w:shd w:val="clear" w:color="auto" w:fill="auto"/>
            <w:noWrap/>
            <w:vAlign w:val="bottom"/>
          </w:tcPr>
          <w:p w14:paraId="1F68C8A4" w14:textId="77777777" w:rsidR="00F2046C" w:rsidRDefault="00F2046C" w:rsidP="000E129C"/>
        </w:tc>
        <w:tc>
          <w:tcPr>
            <w:tcW w:w="884" w:type="dxa"/>
            <w:tcBorders>
              <w:top w:val="nil"/>
              <w:left w:val="nil"/>
              <w:bottom w:val="nil"/>
              <w:right w:val="nil"/>
            </w:tcBorders>
            <w:shd w:val="clear" w:color="auto" w:fill="auto"/>
            <w:noWrap/>
            <w:vAlign w:val="bottom"/>
          </w:tcPr>
          <w:p w14:paraId="11E60815" w14:textId="77777777" w:rsidR="00F2046C" w:rsidRDefault="00F2046C" w:rsidP="000E129C"/>
        </w:tc>
        <w:tc>
          <w:tcPr>
            <w:tcW w:w="884" w:type="dxa"/>
            <w:tcBorders>
              <w:top w:val="nil"/>
              <w:left w:val="nil"/>
              <w:bottom w:val="nil"/>
              <w:right w:val="nil"/>
            </w:tcBorders>
            <w:shd w:val="clear" w:color="auto" w:fill="auto"/>
            <w:noWrap/>
            <w:vAlign w:val="bottom"/>
          </w:tcPr>
          <w:p w14:paraId="40D0D290" w14:textId="77777777" w:rsidR="00F2046C" w:rsidRDefault="00F2046C" w:rsidP="000E129C"/>
        </w:tc>
        <w:tc>
          <w:tcPr>
            <w:tcW w:w="884" w:type="dxa"/>
            <w:tcBorders>
              <w:top w:val="nil"/>
              <w:left w:val="nil"/>
              <w:bottom w:val="nil"/>
              <w:right w:val="nil"/>
            </w:tcBorders>
            <w:shd w:val="clear" w:color="auto" w:fill="auto"/>
            <w:noWrap/>
            <w:vAlign w:val="bottom"/>
          </w:tcPr>
          <w:p w14:paraId="262ABC59" w14:textId="77777777" w:rsidR="00F2046C" w:rsidRDefault="00F2046C" w:rsidP="000E129C"/>
        </w:tc>
        <w:tc>
          <w:tcPr>
            <w:tcW w:w="884" w:type="dxa"/>
            <w:tcBorders>
              <w:top w:val="nil"/>
              <w:left w:val="nil"/>
              <w:bottom w:val="nil"/>
              <w:right w:val="nil"/>
            </w:tcBorders>
            <w:shd w:val="clear" w:color="auto" w:fill="auto"/>
            <w:noWrap/>
            <w:vAlign w:val="bottom"/>
          </w:tcPr>
          <w:p w14:paraId="50887A99" w14:textId="77777777" w:rsidR="00F2046C" w:rsidRDefault="00F2046C" w:rsidP="000E129C"/>
        </w:tc>
        <w:tc>
          <w:tcPr>
            <w:tcW w:w="884" w:type="dxa"/>
            <w:tcBorders>
              <w:top w:val="nil"/>
              <w:left w:val="nil"/>
              <w:bottom w:val="nil"/>
              <w:right w:val="nil"/>
            </w:tcBorders>
            <w:shd w:val="clear" w:color="auto" w:fill="auto"/>
            <w:noWrap/>
            <w:vAlign w:val="bottom"/>
          </w:tcPr>
          <w:p w14:paraId="1ED41860" w14:textId="77777777" w:rsidR="00F2046C" w:rsidRDefault="00F2046C" w:rsidP="000E129C"/>
        </w:tc>
        <w:tc>
          <w:tcPr>
            <w:tcW w:w="1401" w:type="dxa"/>
            <w:tcBorders>
              <w:top w:val="nil"/>
              <w:left w:val="nil"/>
              <w:bottom w:val="nil"/>
              <w:right w:val="single" w:sz="4" w:space="0" w:color="auto"/>
            </w:tcBorders>
            <w:shd w:val="clear" w:color="auto" w:fill="auto"/>
            <w:noWrap/>
            <w:vAlign w:val="bottom"/>
          </w:tcPr>
          <w:p w14:paraId="49B7D7B7" w14:textId="77777777" w:rsidR="00F2046C" w:rsidRDefault="00F2046C" w:rsidP="000E129C">
            <w:r>
              <w:t> </w:t>
            </w:r>
          </w:p>
        </w:tc>
      </w:tr>
      <w:tr w:rsidR="00F2046C" w14:paraId="66CFCBF3" w14:textId="77777777" w:rsidTr="000E129C">
        <w:trPr>
          <w:trHeight w:val="375"/>
        </w:trPr>
        <w:tc>
          <w:tcPr>
            <w:tcW w:w="347" w:type="dxa"/>
            <w:tcBorders>
              <w:top w:val="nil"/>
              <w:left w:val="single" w:sz="4" w:space="0" w:color="auto"/>
              <w:bottom w:val="nil"/>
              <w:right w:val="nil"/>
            </w:tcBorders>
            <w:shd w:val="clear" w:color="auto" w:fill="auto"/>
            <w:noWrap/>
            <w:vAlign w:val="bottom"/>
          </w:tcPr>
          <w:p w14:paraId="7A05B7DE" w14:textId="77777777" w:rsidR="00F2046C" w:rsidRDefault="00F2046C" w:rsidP="000E129C">
            <w:r>
              <w:t> </w:t>
            </w:r>
          </w:p>
        </w:tc>
        <w:tc>
          <w:tcPr>
            <w:tcW w:w="1440" w:type="dxa"/>
            <w:tcBorders>
              <w:top w:val="nil"/>
              <w:left w:val="nil"/>
              <w:bottom w:val="nil"/>
              <w:right w:val="nil"/>
            </w:tcBorders>
            <w:shd w:val="clear" w:color="auto" w:fill="auto"/>
            <w:noWrap/>
            <w:vAlign w:val="bottom"/>
          </w:tcPr>
          <w:p w14:paraId="486BBCB4" w14:textId="77777777" w:rsidR="00F2046C" w:rsidRDefault="00F2046C" w:rsidP="000E129C">
            <w:pPr>
              <w:rPr>
                <w:sz w:val="28"/>
                <w:szCs w:val="28"/>
              </w:rPr>
            </w:pPr>
            <w:r>
              <w:rPr>
                <w:sz w:val="28"/>
                <w:szCs w:val="28"/>
              </w:rPr>
              <w:t>Obsah:</w:t>
            </w:r>
          </w:p>
        </w:tc>
        <w:tc>
          <w:tcPr>
            <w:tcW w:w="1052" w:type="dxa"/>
            <w:tcBorders>
              <w:top w:val="nil"/>
              <w:left w:val="nil"/>
              <w:bottom w:val="nil"/>
              <w:right w:val="nil"/>
            </w:tcBorders>
            <w:shd w:val="clear" w:color="auto" w:fill="auto"/>
            <w:noWrap/>
            <w:vAlign w:val="bottom"/>
          </w:tcPr>
          <w:p w14:paraId="6833255F" w14:textId="77777777" w:rsidR="00F2046C" w:rsidRDefault="00F2046C" w:rsidP="000E129C"/>
        </w:tc>
        <w:tc>
          <w:tcPr>
            <w:tcW w:w="884" w:type="dxa"/>
            <w:tcBorders>
              <w:top w:val="nil"/>
              <w:left w:val="nil"/>
              <w:bottom w:val="nil"/>
              <w:right w:val="nil"/>
            </w:tcBorders>
            <w:shd w:val="clear" w:color="auto" w:fill="auto"/>
            <w:noWrap/>
            <w:vAlign w:val="bottom"/>
          </w:tcPr>
          <w:p w14:paraId="0D2DA181" w14:textId="77777777" w:rsidR="00F2046C" w:rsidRDefault="00F2046C" w:rsidP="000E129C"/>
        </w:tc>
        <w:tc>
          <w:tcPr>
            <w:tcW w:w="884" w:type="dxa"/>
            <w:tcBorders>
              <w:top w:val="nil"/>
              <w:left w:val="nil"/>
              <w:bottom w:val="nil"/>
              <w:right w:val="nil"/>
            </w:tcBorders>
            <w:shd w:val="clear" w:color="auto" w:fill="auto"/>
            <w:noWrap/>
            <w:vAlign w:val="bottom"/>
          </w:tcPr>
          <w:p w14:paraId="2A998C3C" w14:textId="77777777" w:rsidR="00F2046C" w:rsidRDefault="00F2046C" w:rsidP="000E129C"/>
        </w:tc>
        <w:tc>
          <w:tcPr>
            <w:tcW w:w="884" w:type="dxa"/>
            <w:tcBorders>
              <w:top w:val="nil"/>
              <w:left w:val="nil"/>
              <w:bottom w:val="nil"/>
              <w:right w:val="nil"/>
            </w:tcBorders>
            <w:shd w:val="clear" w:color="auto" w:fill="auto"/>
            <w:noWrap/>
            <w:vAlign w:val="bottom"/>
          </w:tcPr>
          <w:p w14:paraId="5FA5A061" w14:textId="77777777" w:rsidR="00F2046C" w:rsidRDefault="00F2046C" w:rsidP="000E129C"/>
        </w:tc>
        <w:tc>
          <w:tcPr>
            <w:tcW w:w="884" w:type="dxa"/>
            <w:tcBorders>
              <w:top w:val="nil"/>
              <w:left w:val="nil"/>
              <w:bottom w:val="nil"/>
              <w:right w:val="nil"/>
            </w:tcBorders>
            <w:shd w:val="clear" w:color="auto" w:fill="auto"/>
            <w:noWrap/>
            <w:vAlign w:val="bottom"/>
          </w:tcPr>
          <w:p w14:paraId="7006871F" w14:textId="77777777" w:rsidR="00F2046C" w:rsidRDefault="00F2046C" w:rsidP="000E129C"/>
        </w:tc>
        <w:tc>
          <w:tcPr>
            <w:tcW w:w="884" w:type="dxa"/>
            <w:tcBorders>
              <w:top w:val="nil"/>
              <w:left w:val="nil"/>
              <w:bottom w:val="nil"/>
              <w:right w:val="nil"/>
            </w:tcBorders>
            <w:shd w:val="clear" w:color="auto" w:fill="auto"/>
            <w:noWrap/>
            <w:vAlign w:val="bottom"/>
          </w:tcPr>
          <w:p w14:paraId="457AA0F4" w14:textId="77777777" w:rsidR="00F2046C" w:rsidRDefault="00F2046C" w:rsidP="000E129C"/>
        </w:tc>
        <w:tc>
          <w:tcPr>
            <w:tcW w:w="884" w:type="dxa"/>
            <w:tcBorders>
              <w:top w:val="nil"/>
              <w:left w:val="nil"/>
              <w:bottom w:val="nil"/>
              <w:right w:val="nil"/>
            </w:tcBorders>
            <w:shd w:val="clear" w:color="auto" w:fill="auto"/>
            <w:noWrap/>
            <w:vAlign w:val="bottom"/>
          </w:tcPr>
          <w:p w14:paraId="0C7D91AD" w14:textId="77777777" w:rsidR="00F2046C" w:rsidRDefault="00F2046C" w:rsidP="000E129C"/>
        </w:tc>
        <w:tc>
          <w:tcPr>
            <w:tcW w:w="1401" w:type="dxa"/>
            <w:tcBorders>
              <w:top w:val="nil"/>
              <w:left w:val="nil"/>
              <w:bottom w:val="nil"/>
              <w:right w:val="single" w:sz="4" w:space="0" w:color="auto"/>
            </w:tcBorders>
            <w:shd w:val="clear" w:color="auto" w:fill="auto"/>
            <w:noWrap/>
            <w:vAlign w:val="bottom"/>
          </w:tcPr>
          <w:p w14:paraId="484A55F1" w14:textId="77777777" w:rsidR="00F2046C" w:rsidRDefault="00F2046C" w:rsidP="000E129C">
            <w:r>
              <w:t> </w:t>
            </w:r>
          </w:p>
        </w:tc>
      </w:tr>
      <w:tr w:rsidR="00F2046C" w14:paraId="52E26F15" w14:textId="77777777" w:rsidTr="000E129C">
        <w:trPr>
          <w:trHeight w:val="315"/>
        </w:trPr>
        <w:tc>
          <w:tcPr>
            <w:tcW w:w="347" w:type="dxa"/>
            <w:tcBorders>
              <w:top w:val="nil"/>
              <w:left w:val="single" w:sz="4" w:space="0" w:color="auto"/>
              <w:bottom w:val="nil"/>
              <w:right w:val="nil"/>
            </w:tcBorders>
            <w:shd w:val="clear" w:color="auto" w:fill="auto"/>
            <w:noWrap/>
            <w:vAlign w:val="bottom"/>
          </w:tcPr>
          <w:p w14:paraId="4CD01B78" w14:textId="77777777" w:rsidR="00F2046C" w:rsidRDefault="00F2046C" w:rsidP="000E129C">
            <w:r>
              <w:t> </w:t>
            </w:r>
          </w:p>
        </w:tc>
        <w:tc>
          <w:tcPr>
            <w:tcW w:w="2492" w:type="dxa"/>
            <w:gridSpan w:val="2"/>
            <w:tcBorders>
              <w:top w:val="nil"/>
              <w:left w:val="nil"/>
              <w:bottom w:val="nil"/>
              <w:right w:val="nil"/>
            </w:tcBorders>
            <w:shd w:val="clear" w:color="auto" w:fill="auto"/>
            <w:noWrap/>
            <w:vAlign w:val="bottom"/>
          </w:tcPr>
          <w:p w14:paraId="66BA9D8A" w14:textId="77777777" w:rsidR="00F2046C" w:rsidRDefault="00F2046C" w:rsidP="000E129C">
            <w:r>
              <w:t>A. Úvodní ustanovení</w:t>
            </w:r>
          </w:p>
        </w:tc>
        <w:tc>
          <w:tcPr>
            <w:tcW w:w="884" w:type="dxa"/>
            <w:tcBorders>
              <w:top w:val="nil"/>
              <w:left w:val="nil"/>
              <w:bottom w:val="nil"/>
              <w:right w:val="nil"/>
            </w:tcBorders>
            <w:shd w:val="clear" w:color="auto" w:fill="auto"/>
            <w:noWrap/>
            <w:vAlign w:val="bottom"/>
          </w:tcPr>
          <w:p w14:paraId="203A93E5" w14:textId="77777777" w:rsidR="00F2046C" w:rsidRDefault="00F2046C" w:rsidP="000E129C"/>
        </w:tc>
        <w:tc>
          <w:tcPr>
            <w:tcW w:w="884" w:type="dxa"/>
            <w:tcBorders>
              <w:top w:val="nil"/>
              <w:left w:val="nil"/>
              <w:bottom w:val="nil"/>
              <w:right w:val="nil"/>
            </w:tcBorders>
            <w:shd w:val="clear" w:color="auto" w:fill="auto"/>
            <w:noWrap/>
            <w:vAlign w:val="bottom"/>
          </w:tcPr>
          <w:p w14:paraId="02488D17" w14:textId="77777777" w:rsidR="00F2046C" w:rsidRDefault="00F2046C" w:rsidP="000E129C"/>
        </w:tc>
        <w:tc>
          <w:tcPr>
            <w:tcW w:w="884" w:type="dxa"/>
            <w:tcBorders>
              <w:top w:val="nil"/>
              <w:left w:val="nil"/>
              <w:bottom w:val="nil"/>
              <w:right w:val="nil"/>
            </w:tcBorders>
            <w:shd w:val="clear" w:color="auto" w:fill="auto"/>
            <w:noWrap/>
            <w:vAlign w:val="bottom"/>
          </w:tcPr>
          <w:p w14:paraId="3459571D" w14:textId="77777777" w:rsidR="00F2046C" w:rsidRDefault="00F2046C" w:rsidP="000E129C"/>
        </w:tc>
        <w:tc>
          <w:tcPr>
            <w:tcW w:w="884" w:type="dxa"/>
            <w:tcBorders>
              <w:top w:val="nil"/>
              <w:left w:val="nil"/>
              <w:bottom w:val="nil"/>
              <w:right w:val="nil"/>
            </w:tcBorders>
            <w:shd w:val="clear" w:color="auto" w:fill="auto"/>
            <w:noWrap/>
            <w:vAlign w:val="bottom"/>
          </w:tcPr>
          <w:p w14:paraId="626FD05F" w14:textId="77777777" w:rsidR="00F2046C" w:rsidRDefault="00F2046C" w:rsidP="000E129C"/>
        </w:tc>
        <w:tc>
          <w:tcPr>
            <w:tcW w:w="884" w:type="dxa"/>
            <w:tcBorders>
              <w:top w:val="nil"/>
              <w:left w:val="nil"/>
              <w:bottom w:val="nil"/>
              <w:right w:val="nil"/>
            </w:tcBorders>
            <w:shd w:val="clear" w:color="auto" w:fill="auto"/>
            <w:noWrap/>
            <w:vAlign w:val="bottom"/>
          </w:tcPr>
          <w:p w14:paraId="7699BF60" w14:textId="77777777" w:rsidR="00F2046C" w:rsidRDefault="00F2046C" w:rsidP="000E129C"/>
        </w:tc>
        <w:tc>
          <w:tcPr>
            <w:tcW w:w="884" w:type="dxa"/>
            <w:tcBorders>
              <w:top w:val="nil"/>
              <w:left w:val="nil"/>
              <w:bottom w:val="nil"/>
              <w:right w:val="nil"/>
            </w:tcBorders>
            <w:shd w:val="clear" w:color="auto" w:fill="auto"/>
            <w:noWrap/>
            <w:vAlign w:val="bottom"/>
          </w:tcPr>
          <w:p w14:paraId="034FB12D" w14:textId="77777777" w:rsidR="00F2046C" w:rsidRDefault="00F2046C" w:rsidP="000E129C"/>
        </w:tc>
        <w:tc>
          <w:tcPr>
            <w:tcW w:w="1401" w:type="dxa"/>
            <w:tcBorders>
              <w:top w:val="nil"/>
              <w:left w:val="nil"/>
              <w:bottom w:val="nil"/>
              <w:right w:val="single" w:sz="4" w:space="0" w:color="auto"/>
            </w:tcBorders>
            <w:shd w:val="clear" w:color="auto" w:fill="auto"/>
            <w:noWrap/>
            <w:vAlign w:val="bottom"/>
          </w:tcPr>
          <w:p w14:paraId="234CC305" w14:textId="77777777" w:rsidR="00F2046C" w:rsidRDefault="00F2046C" w:rsidP="000E129C">
            <w:r>
              <w:t> </w:t>
            </w:r>
          </w:p>
        </w:tc>
      </w:tr>
      <w:tr w:rsidR="00F2046C" w14:paraId="78D8635A" w14:textId="77777777" w:rsidTr="000E129C">
        <w:trPr>
          <w:trHeight w:val="315"/>
        </w:trPr>
        <w:tc>
          <w:tcPr>
            <w:tcW w:w="347" w:type="dxa"/>
            <w:tcBorders>
              <w:top w:val="nil"/>
              <w:left w:val="single" w:sz="4" w:space="0" w:color="auto"/>
              <w:bottom w:val="nil"/>
              <w:right w:val="nil"/>
            </w:tcBorders>
            <w:shd w:val="clear" w:color="auto" w:fill="auto"/>
            <w:noWrap/>
            <w:vAlign w:val="bottom"/>
          </w:tcPr>
          <w:p w14:paraId="53CC686C" w14:textId="77777777" w:rsidR="00F2046C" w:rsidRDefault="00F2046C" w:rsidP="000E129C">
            <w:r>
              <w:t> </w:t>
            </w:r>
          </w:p>
        </w:tc>
        <w:tc>
          <w:tcPr>
            <w:tcW w:w="7796" w:type="dxa"/>
            <w:gridSpan w:val="8"/>
            <w:tcBorders>
              <w:top w:val="nil"/>
              <w:left w:val="nil"/>
              <w:bottom w:val="nil"/>
              <w:right w:val="nil"/>
            </w:tcBorders>
            <w:shd w:val="clear" w:color="auto" w:fill="auto"/>
            <w:noWrap/>
            <w:vAlign w:val="bottom"/>
          </w:tcPr>
          <w:p w14:paraId="63CED15F" w14:textId="77777777" w:rsidR="00F2046C" w:rsidRDefault="00F2046C" w:rsidP="000E129C">
            <w:r>
              <w:t>1. Základní ustanovení o organizaci</w:t>
            </w:r>
          </w:p>
        </w:tc>
        <w:tc>
          <w:tcPr>
            <w:tcW w:w="1401" w:type="dxa"/>
            <w:tcBorders>
              <w:top w:val="nil"/>
              <w:left w:val="nil"/>
              <w:bottom w:val="nil"/>
              <w:right w:val="single" w:sz="4" w:space="0" w:color="auto"/>
            </w:tcBorders>
            <w:shd w:val="clear" w:color="auto" w:fill="auto"/>
            <w:noWrap/>
            <w:vAlign w:val="bottom"/>
          </w:tcPr>
          <w:p w14:paraId="1043170F" w14:textId="77777777" w:rsidR="00F2046C" w:rsidRDefault="00F2046C" w:rsidP="000E129C">
            <w:r>
              <w:t> </w:t>
            </w:r>
          </w:p>
        </w:tc>
      </w:tr>
      <w:tr w:rsidR="00F2046C" w14:paraId="2416E3B9" w14:textId="77777777" w:rsidTr="000E129C">
        <w:trPr>
          <w:trHeight w:val="315"/>
        </w:trPr>
        <w:tc>
          <w:tcPr>
            <w:tcW w:w="347" w:type="dxa"/>
            <w:tcBorders>
              <w:top w:val="nil"/>
              <w:left w:val="single" w:sz="4" w:space="0" w:color="auto"/>
              <w:bottom w:val="nil"/>
              <w:right w:val="nil"/>
            </w:tcBorders>
            <w:shd w:val="clear" w:color="auto" w:fill="auto"/>
            <w:noWrap/>
            <w:vAlign w:val="bottom"/>
          </w:tcPr>
          <w:p w14:paraId="206869C9" w14:textId="77777777" w:rsidR="00F2046C" w:rsidRDefault="00F2046C" w:rsidP="000E129C">
            <w:r>
              <w:t> </w:t>
            </w:r>
          </w:p>
        </w:tc>
        <w:tc>
          <w:tcPr>
            <w:tcW w:w="7796" w:type="dxa"/>
            <w:gridSpan w:val="8"/>
            <w:tcBorders>
              <w:top w:val="nil"/>
              <w:left w:val="nil"/>
              <w:bottom w:val="nil"/>
              <w:right w:val="nil"/>
            </w:tcBorders>
            <w:shd w:val="clear" w:color="auto" w:fill="auto"/>
            <w:noWrap/>
            <w:vAlign w:val="bottom"/>
          </w:tcPr>
          <w:p w14:paraId="60AF01AF" w14:textId="77777777" w:rsidR="00F2046C" w:rsidRDefault="00F2046C" w:rsidP="000E129C">
            <w:r>
              <w:t>2. Předmět činnosti organizace</w:t>
            </w:r>
          </w:p>
        </w:tc>
        <w:tc>
          <w:tcPr>
            <w:tcW w:w="1401" w:type="dxa"/>
            <w:tcBorders>
              <w:top w:val="nil"/>
              <w:left w:val="nil"/>
              <w:bottom w:val="nil"/>
              <w:right w:val="single" w:sz="4" w:space="0" w:color="auto"/>
            </w:tcBorders>
            <w:shd w:val="clear" w:color="auto" w:fill="auto"/>
            <w:noWrap/>
            <w:vAlign w:val="bottom"/>
          </w:tcPr>
          <w:p w14:paraId="34E08339" w14:textId="77777777" w:rsidR="00F2046C" w:rsidRDefault="00F2046C" w:rsidP="000E129C">
            <w:r>
              <w:t> </w:t>
            </w:r>
          </w:p>
        </w:tc>
      </w:tr>
      <w:tr w:rsidR="00F2046C" w14:paraId="720178A7" w14:textId="77777777" w:rsidTr="000E129C">
        <w:trPr>
          <w:trHeight w:val="315"/>
        </w:trPr>
        <w:tc>
          <w:tcPr>
            <w:tcW w:w="347" w:type="dxa"/>
            <w:tcBorders>
              <w:top w:val="nil"/>
              <w:left w:val="single" w:sz="4" w:space="0" w:color="auto"/>
              <w:bottom w:val="nil"/>
              <w:right w:val="nil"/>
            </w:tcBorders>
            <w:shd w:val="clear" w:color="auto" w:fill="auto"/>
            <w:noWrap/>
            <w:vAlign w:val="bottom"/>
          </w:tcPr>
          <w:p w14:paraId="1D2AE4A9" w14:textId="77777777" w:rsidR="00F2046C" w:rsidRDefault="00F2046C" w:rsidP="000E129C">
            <w:r>
              <w:t> </w:t>
            </w:r>
          </w:p>
        </w:tc>
        <w:tc>
          <w:tcPr>
            <w:tcW w:w="7796" w:type="dxa"/>
            <w:gridSpan w:val="8"/>
            <w:tcBorders>
              <w:top w:val="nil"/>
              <w:left w:val="nil"/>
              <w:bottom w:val="nil"/>
              <w:right w:val="nil"/>
            </w:tcBorders>
            <w:shd w:val="clear" w:color="auto" w:fill="auto"/>
            <w:noWrap/>
            <w:vAlign w:val="bottom"/>
          </w:tcPr>
          <w:p w14:paraId="1192E091" w14:textId="77777777" w:rsidR="00F2046C" w:rsidRDefault="00F2046C" w:rsidP="000E129C">
            <w:r>
              <w:t>3. Statutární orgány a zastupování organizace</w:t>
            </w:r>
          </w:p>
        </w:tc>
        <w:tc>
          <w:tcPr>
            <w:tcW w:w="1401" w:type="dxa"/>
            <w:tcBorders>
              <w:top w:val="nil"/>
              <w:left w:val="nil"/>
              <w:bottom w:val="nil"/>
              <w:right w:val="single" w:sz="4" w:space="0" w:color="auto"/>
            </w:tcBorders>
            <w:shd w:val="clear" w:color="auto" w:fill="auto"/>
            <w:noWrap/>
            <w:vAlign w:val="bottom"/>
          </w:tcPr>
          <w:p w14:paraId="4ABDE4DB" w14:textId="77777777" w:rsidR="00F2046C" w:rsidRDefault="00F2046C" w:rsidP="000E129C">
            <w:r>
              <w:t> </w:t>
            </w:r>
          </w:p>
        </w:tc>
      </w:tr>
      <w:tr w:rsidR="00F2046C" w14:paraId="2903A3C3" w14:textId="77777777" w:rsidTr="000E129C">
        <w:trPr>
          <w:trHeight w:val="315"/>
        </w:trPr>
        <w:tc>
          <w:tcPr>
            <w:tcW w:w="347" w:type="dxa"/>
            <w:tcBorders>
              <w:top w:val="nil"/>
              <w:left w:val="single" w:sz="4" w:space="0" w:color="auto"/>
              <w:bottom w:val="nil"/>
              <w:right w:val="nil"/>
            </w:tcBorders>
            <w:shd w:val="clear" w:color="auto" w:fill="auto"/>
            <w:noWrap/>
            <w:vAlign w:val="bottom"/>
          </w:tcPr>
          <w:p w14:paraId="3D7E895E" w14:textId="77777777" w:rsidR="00F2046C" w:rsidRDefault="00F2046C" w:rsidP="000E129C">
            <w:r>
              <w:t> </w:t>
            </w:r>
          </w:p>
        </w:tc>
        <w:tc>
          <w:tcPr>
            <w:tcW w:w="7796" w:type="dxa"/>
            <w:gridSpan w:val="8"/>
            <w:tcBorders>
              <w:top w:val="nil"/>
              <w:left w:val="nil"/>
              <w:bottom w:val="nil"/>
              <w:right w:val="nil"/>
            </w:tcBorders>
            <w:shd w:val="clear" w:color="auto" w:fill="auto"/>
            <w:noWrap/>
            <w:vAlign w:val="bottom"/>
          </w:tcPr>
          <w:p w14:paraId="3A68A7CD" w14:textId="77777777" w:rsidR="00F2046C" w:rsidRDefault="00F2046C" w:rsidP="000E129C">
            <w:r>
              <w:t>B. Zaměstnanci a zaměstnanecké vztahy</w:t>
            </w:r>
          </w:p>
        </w:tc>
        <w:tc>
          <w:tcPr>
            <w:tcW w:w="1401" w:type="dxa"/>
            <w:tcBorders>
              <w:top w:val="nil"/>
              <w:left w:val="nil"/>
              <w:bottom w:val="nil"/>
              <w:right w:val="single" w:sz="4" w:space="0" w:color="auto"/>
            </w:tcBorders>
            <w:shd w:val="clear" w:color="auto" w:fill="auto"/>
            <w:noWrap/>
            <w:vAlign w:val="bottom"/>
          </w:tcPr>
          <w:p w14:paraId="5BFA3658" w14:textId="77777777" w:rsidR="00F2046C" w:rsidRDefault="00F2046C" w:rsidP="000E129C">
            <w:r>
              <w:t> </w:t>
            </w:r>
          </w:p>
        </w:tc>
      </w:tr>
      <w:tr w:rsidR="00F2046C" w14:paraId="784729C4" w14:textId="77777777" w:rsidTr="000E129C">
        <w:trPr>
          <w:trHeight w:val="315"/>
        </w:trPr>
        <w:tc>
          <w:tcPr>
            <w:tcW w:w="347" w:type="dxa"/>
            <w:tcBorders>
              <w:top w:val="nil"/>
              <w:left w:val="single" w:sz="4" w:space="0" w:color="auto"/>
              <w:bottom w:val="nil"/>
              <w:right w:val="nil"/>
            </w:tcBorders>
            <w:shd w:val="clear" w:color="auto" w:fill="auto"/>
            <w:noWrap/>
            <w:vAlign w:val="bottom"/>
          </w:tcPr>
          <w:p w14:paraId="0BAE48DC" w14:textId="77777777" w:rsidR="00F2046C" w:rsidRDefault="00F2046C" w:rsidP="000E129C">
            <w:r>
              <w:t> </w:t>
            </w:r>
          </w:p>
        </w:tc>
        <w:tc>
          <w:tcPr>
            <w:tcW w:w="7796" w:type="dxa"/>
            <w:gridSpan w:val="8"/>
            <w:tcBorders>
              <w:top w:val="nil"/>
              <w:left w:val="nil"/>
              <w:bottom w:val="nil"/>
              <w:right w:val="nil"/>
            </w:tcBorders>
            <w:shd w:val="clear" w:color="auto" w:fill="auto"/>
            <w:noWrap/>
            <w:vAlign w:val="bottom"/>
          </w:tcPr>
          <w:p w14:paraId="382DCB4E" w14:textId="77777777" w:rsidR="00F2046C" w:rsidRDefault="00F2046C" w:rsidP="000E129C">
            <w:r>
              <w:t>C. Organizační schéma</w:t>
            </w:r>
          </w:p>
        </w:tc>
        <w:tc>
          <w:tcPr>
            <w:tcW w:w="1401" w:type="dxa"/>
            <w:tcBorders>
              <w:top w:val="nil"/>
              <w:left w:val="nil"/>
              <w:bottom w:val="nil"/>
              <w:right w:val="single" w:sz="4" w:space="0" w:color="auto"/>
            </w:tcBorders>
            <w:shd w:val="clear" w:color="auto" w:fill="auto"/>
            <w:noWrap/>
            <w:vAlign w:val="bottom"/>
          </w:tcPr>
          <w:p w14:paraId="4FDD4FB1" w14:textId="77777777" w:rsidR="00F2046C" w:rsidRDefault="00F2046C" w:rsidP="000E129C">
            <w:r>
              <w:t> </w:t>
            </w:r>
          </w:p>
        </w:tc>
      </w:tr>
      <w:tr w:rsidR="00F2046C" w14:paraId="134C7C87" w14:textId="77777777" w:rsidTr="000E129C">
        <w:trPr>
          <w:trHeight w:val="315"/>
        </w:trPr>
        <w:tc>
          <w:tcPr>
            <w:tcW w:w="347" w:type="dxa"/>
            <w:tcBorders>
              <w:top w:val="nil"/>
              <w:left w:val="single" w:sz="4" w:space="0" w:color="auto"/>
              <w:bottom w:val="nil"/>
              <w:right w:val="nil"/>
            </w:tcBorders>
            <w:shd w:val="clear" w:color="auto" w:fill="auto"/>
            <w:noWrap/>
            <w:vAlign w:val="bottom"/>
          </w:tcPr>
          <w:p w14:paraId="5D1A36B1" w14:textId="77777777" w:rsidR="00F2046C" w:rsidRDefault="00F2046C" w:rsidP="000E129C">
            <w:r>
              <w:t> </w:t>
            </w:r>
          </w:p>
        </w:tc>
        <w:tc>
          <w:tcPr>
            <w:tcW w:w="7796" w:type="dxa"/>
            <w:gridSpan w:val="8"/>
            <w:tcBorders>
              <w:top w:val="nil"/>
              <w:left w:val="nil"/>
              <w:bottom w:val="nil"/>
              <w:right w:val="nil"/>
            </w:tcBorders>
            <w:shd w:val="clear" w:color="auto" w:fill="auto"/>
            <w:noWrap/>
            <w:vAlign w:val="bottom"/>
          </w:tcPr>
          <w:p w14:paraId="51B1131E" w14:textId="77777777" w:rsidR="00F2046C" w:rsidRDefault="00F2046C" w:rsidP="000E129C">
            <w:r>
              <w:t>D. Ostatní povinnosti organizace</w:t>
            </w:r>
          </w:p>
        </w:tc>
        <w:tc>
          <w:tcPr>
            <w:tcW w:w="1401" w:type="dxa"/>
            <w:tcBorders>
              <w:top w:val="nil"/>
              <w:left w:val="nil"/>
              <w:bottom w:val="nil"/>
              <w:right w:val="single" w:sz="4" w:space="0" w:color="auto"/>
            </w:tcBorders>
            <w:shd w:val="clear" w:color="auto" w:fill="auto"/>
            <w:noWrap/>
            <w:vAlign w:val="bottom"/>
          </w:tcPr>
          <w:p w14:paraId="1137588B" w14:textId="77777777" w:rsidR="00F2046C" w:rsidRDefault="00F2046C" w:rsidP="000E129C">
            <w:r>
              <w:t> </w:t>
            </w:r>
          </w:p>
        </w:tc>
      </w:tr>
      <w:tr w:rsidR="00F2046C" w14:paraId="4C0224F4" w14:textId="77777777" w:rsidTr="000E129C">
        <w:trPr>
          <w:trHeight w:val="315"/>
        </w:trPr>
        <w:tc>
          <w:tcPr>
            <w:tcW w:w="347" w:type="dxa"/>
            <w:tcBorders>
              <w:top w:val="nil"/>
              <w:left w:val="single" w:sz="4" w:space="0" w:color="auto"/>
              <w:bottom w:val="nil"/>
              <w:right w:val="nil"/>
            </w:tcBorders>
            <w:shd w:val="clear" w:color="auto" w:fill="auto"/>
            <w:noWrap/>
            <w:vAlign w:val="bottom"/>
          </w:tcPr>
          <w:p w14:paraId="78520B13" w14:textId="77777777" w:rsidR="00F2046C" w:rsidRDefault="00F2046C" w:rsidP="000E129C">
            <w:r>
              <w:t> </w:t>
            </w:r>
          </w:p>
        </w:tc>
        <w:tc>
          <w:tcPr>
            <w:tcW w:w="7796" w:type="dxa"/>
            <w:gridSpan w:val="8"/>
            <w:tcBorders>
              <w:top w:val="nil"/>
              <w:left w:val="nil"/>
              <w:bottom w:val="nil"/>
              <w:right w:val="nil"/>
            </w:tcBorders>
            <w:shd w:val="clear" w:color="auto" w:fill="auto"/>
            <w:noWrap/>
            <w:vAlign w:val="bottom"/>
          </w:tcPr>
          <w:p w14:paraId="7E7FD567" w14:textId="77777777" w:rsidR="00F2046C" w:rsidRDefault="00F2046C" w:rsidP="000E129C">
            <w:r>
              <w:t>E. Závěrečná ustanovení</w:t>
            </w:r>
          </w:p>
        </w:tc>
        <w:tc>
          <w:tcPr>
            <w:tcW w:w="1401" w:type="dxa"/>
            <w:tcBorders>
              <w:top w:val="nil"/>
              <w:left w:val="nil"/>
              <w:bottom w:val="nil"/>
              <w:right w:val="single" w:sz="4" w:space="0" w:color="auto"/>
            </w:tcBorders>
            <w:shd w:val="clear" w:color="auto" w:fill="auto"/>
            <w:noWrap/>
            <w:vAlign w:val="bottom"/>
          </w:tcPr>
          <w:p w14:paraId="092ADA37" w14:textId="77777777" w:rsidR="00F2046C" w:rsidRDefault="00F2046C" w:rsidP="000E129C">
            <w:r>
              <w:t> </w:t>
            </w:r>
          </w:p>
        </w:tc>
      </w:tr>
      <w:tr w:rsidR="00F2046C" w14:paraId="30082799" w14:textId="77777777" w:rsidTr="000E129C">
        <w:trPr>
          <w:trHeight w:val="315"/>
        </w:trPr>
        <w:tc>
          <w:tcPr>
            <w:tcW w:w="347" w:type="dxa"/>
            <w:tcBorders>
              <w:top w:val="nil"/>
              <w:left w:val="single" w:sz="4" w:space="0" w:color="auto"/>
              <w:bottom w:val="nil"/>
              <w:right w:val="nil"/>
            </w:tcBorders>
            <w:shd w:val="clear" w:color="auto" w:fill="auto"/>
            <w:noWrap/>
            <w:vAlign w:val="bottom"/>
          </w:tcPr>
          <w:p w14:paraId="09508E98" w14:textId="77777777" w:rsidR="00F2046C" w:rsidRDefault="00F2046C" w:rsidP="000E129C">
            <w:r>
              <w:t> </w:t>
            </w:r>
          </w:p>
        </w:tc>
        <w:tc>
          <w:tcPr>
            <w:tcW w:w="7796" w:type="dxa"/>
            <w:gridSpan w:val="8"/>
            <w:tcBorders>
              <w:top w:val="nil"/>
              <w:left w:val="nil"/>
              <w:bottom w:val="nil"/>
              <w:right w:val="nil"/>
            </w:tcBorders>
            <w:shd w:val="clear" w:color="auto" w:fill="auto"/>
            <w:noWrap/>
            <w:vAlign w:val="bottom"/>
          </w:tcPr>
          <w:p w14:paraId="727B0A8C" w14:textId="77777777" w:rsidR="00F2046C" w:rsidRDefault="00F2046C" w:rsidP="000E129C"/>
        </w:tc>
        <w:tc>
          <w:tcPr>
            <w:tcW w:w="1401" w:type="dxa"/>
            <w:tcBorders>
              <w:top w:val="nil"/>
              <w:left w:val="nil"/>
              <w:bottom w:val="nil"/>
              <w:right w:val="single" w:sz="4" w:space="0" w:color="auto"/>
            </w:tcBorders>
            <w:shd w:val="clear" w:color="auto" w:fill="auto"/>
            <w:noWrap/>
            <w:vAlign w:val="bottom"/>
          </w:tcPr>
          <w:p w14:paraId="755098F0" w14:textId="77777777" w:rsidR="00F2046C" w:rsidRDefault="00F2046C" w:rsidP="000E129C">
            <w:r>
              <w:t> </w:t>
            </w:r>
          </w:p>
        </w:tc>
      </w:tr>
      <w:tr w:rsidR="00F2046C" w14:paraId="72890D2A" w14:textId="77777777" w:rsidTr="000E129C">
        <w:trPr>
          <w:trHeight w:val="315"/>
        </w:trPr>
        <w:tc>
          <w:tcPr>
            <w:tcW w:w="347" w:type="dxa"/>
            <w:tcBorders>
              <w:top w:val="nil"/>
              <w:left w:val="single" w:sz="4" w:space="0" w:color="auto"/>
              <w:bottom w:val="nil"/>
              <w:right w:val="nil"/>
            </w:tcBorders>
            <w:shd w:val="clear" w:color="auto" w:fill="auto"/>
            <w:noWrap/>
            <w:vAlign w:val="bottom"/>
          </w:tcPr>
          <w:p w14:paraId="43E3EE86" w14:textId="77777777" w:rsidR="00F2046C" w:rsidRDefault="00F2046C" w:rsidP="000E129C">
            <w:r>
              <w:t> </w:t>
            </w:r>
          </w:p>
        </w:tc>
        <w:tc>
          <w:tcPr>
            <w:tcW w:w="7796" w:type="dxa"/>
            <w:gridSpan w:val="8"/>
            <w:tcBorders>
              <w:top w:val="nil"/>
              <w:left w:val="nil"/>
              <w:bottom w:val="nil"/>
              <w:right w:val="nil"/>
            </w:tcBorders>
            <w:shd w:val="clear" w:color="auto" w:fill="auto"/>
            <w:noWrap/>
            <w:vAlign w:val="bottom"/>
          </w:tcPr>
          <w:p w14:paraId="1A4271A2" w14:textId="77777777" w:rsidR="00F2046C" w:rsidRDefault="00F2046C" w:rsidP="000E129C"/>
        </w:tc>
        <w:tc>
          <w:tcPr>
            <w:tcW w:w="1401" w:type="dxa"/>
            <w:tcBorders>
              <w:top w:val="nil"/>
              <w:left w:val="nil"/>
              <w:bottom w:val="nil"/>
              <w:right w:val="single" w:sz="4" w:space="0" w:color="auto"/>
            </w:tcBorders>
            <w:shd w:val="clear" w:color="auto" w:fill="auto"/>
            <w:noWrap/>
            <w:vAlign w:val="bottom"/>
          </w:tcPr>
          <w:p w14:paraId="020E1D5C" w14:textId="77777777" w:rsidR="00F2046C" w:rsidRDefault="00F2046C" w:rsidP="000E129C">
            <w:r>
              <w:t> </w:t>
            </w:r>
          </w:p>
        </w:tc>
      </w:tr>
      <w:tr w:rsidR="00F2046C" w14:paraId="44B440B3" w14:textId="77777777" w:rsidTr="000E129C">
        <w:trPr>
          <w:trHeight w:val="255"/>
        </w:trPr>
        <w:tc>
          <w:tcPr>
            <w:tcW w:w="347" w:type="dxa"/>
            <w:tcBorders>
              <w:top w:val="nil"/>
              <w:left w:val="single" w:sz="4" w:space="0" w:color="auto"/>
              <w:bottom w:val="nil"/>
              <w:right w:val="nil"/>
            </w:tcBorders>
            <w:shd w:val="clear" w:color="auto" w:fill="auto"/>
            <w:noWrap/>
            <w:vAlign w:val="bottom"/>
          </w:tcPr>
          <w:p w14:paraId="0ECAEDB0" w14:textId="77777777" w:rsidR="00F2046C" w:rsidRDefault="00F2046C" w:rsidP="000E129C">
            <w:r>
              <w:t> </w:t>
            </w:r>
          </w:p>
        </w:tc>
        <w:tc>
          <w:tcPr>
            <w:tcW w:w="7796" w:type="dxa"/>
            <w:gridSpan w:val="8"/>
            <w:tcBorders>
              <w:top w:val="nil"/>
              <w:left w:val="nil"/>
              <w:bottom w:val="nil"/>
              <w:right w:val="nil"/>
            </w:tcBorders>
            <w:shd w:val="clear" w:color="auto" w:fill="auto"/>
            <w:noWrap/>
            <w:vAlign w:val="bottom"/>
          </w:tcPr>
          <w:p w14:paraId="1A0D32DC" w14:textId="77777777" w:rsidR="00F2046C" w:rsidRDefault="00F2046C" w:rsidP="000E129C"/>
        </w:tc>
        <w:tc>
          <w:tcPr>
            <w:tcW w:w="1401" w:type="dxa"/>
            <w:tcBorders>
              <w:top w:val="nil"/>
              <w:left w:val="nil"/>
              <w:bottom w:val="nil"/>
              <w:right w:val="single" w:sz="4" w:space="0" w:color="auto"/>
            </w:tcBorders>
            <w:shd w:val="clear" w:color="auto" w:fill="auto"/>
            <w:noWrap/>
            <w:vAlign w:val="bottom"/>
          </w:tcPr>
          <w:p w14:paraId="0764E510" w14:textId="77777777" w:rsidR="00F2046C" w:rsidRDefault="00F2046C" w:rsidP="000E129C">
            <w:r>
              <w:t> </w:t>
            </w:r>
          </w:p>
        </w:tc>
      </w:tr>
      <w:tr w:rsidR="00F2046C" w14:paraId="4F3D0BE1" w14:textId="77777777" w:rsidTr="000E129C">
        <w:trPr>
          <w:trHeight w:val="255"/>
        </w:trPr>
        <w:tc>
          <w:tcPr>
            <w:tcW w:w="347" w:type="dxa"/>
            <w:tcBorders>
              <w:top w:val="nil"/>
              <w:left w:val="single" w:sz="4" w:space="0" w:color="auto"/>
              <w:bottom w:val="nil"/>
              <w:right w:val="nil"/>
            </w:tcBorders>
            <w:shd w:val="clear" w:color="auto" w:fill="auto"/>
            <w:noWrap/>
            <w:vAlign w:val="bottom"/>
          </w:tcPr>
          <w:p w14:paraId="5222DB1C" w14:textId="77777777" w:rsidR="00F2046C" w:rsidRDefault="00F2046C" w:rsidP="000E129C">
            <w:r>
              <w:t> </w:t>
            </w:r>
          </w:p>
        </w:tc>
        <w:tc>
          <w:tcPr>
            <w:tcW w:w="7796" w:type="dxa"/>
            <w:gridSpan w:val="8"/>
            <w:tcBorders>
              <w:top w:val="nil"/>
              <w:left w:val="nil"/>
              <w:bottom w:val="nil"/>
              <w:right w:val="nil"/>
            </w:tcBorders>
            <w:shd w:val="clear" w:color="auto" w:fill="auto"/>
            <w:noWrap/>
            <w:vAlign w:val="bottom"/>
          </w:tcPr>
          <w:p w14:paraId="1E3C90F9" w14:textId="77777777" w:rsidR="00F2046C" w:rsidRDefault="00F2046C" w:rsidP="000E129C"/>
        </w:tc>
        <w:tc>
          <w:tcPr>
            <w:tcW w:w="1401" w:type="dxa"/>
            <w:tcBorders>
              <w:top w:val="nil"/>
              <w:left w:val="nil"/>
              <w:bottom w:val="nil"/>
              <w:right w:val="single" w:sz="4" w:space="0" w:color="auto"/>
            </w:tcBorders>
            <w:shd w:val="clear" w:color="auto" w:fill="auto"/>
            <w:noWrap/>
            <w:vAlign w:val="bottom"/>
          </w:tcPr>
          <w:p w14:paraId="14926518" w14:textId="77777777" w:rsidR="00F2046C" w:rsidRDefault="00F2046C" w:rsidP="000E129C">
            <w:r>
              <w:t> </w:t>
            </w:r>
          </w:p>
        </w:tc>
      </w:tr>
      <w:tr w:rsidR="00F2046C" w14:paraId="5D65E6B6" w14:textId="77777777" w:rsidTr="000E129C">
        <w:trPr>
          <w:trHeight w:val="255"/>
        </w:trPr>
        <w:tc>
          <w:tcPr>
            <w:tcW w:w="347" w:type="dxa"/>
            <w:tcBorders>
              <w:top w:val="nil"/>
              <w:left w:val="single" w:sz="4" w:space="0" w:color="auto"/>
              <w:bottom w:val="nil"/>
              <w:right w:val="nil"/>
            </w:tcBorders>
            <w:shd w:val="clear" w:color="auto" w:fill="auto"/>
            <w:noWrap/>
            <w:vAlign w:val="bottom"/>
          </w:tcPr>
          <w:p w14:paraId="73FD9F7C" w14:textId="77777777" w:rsidR="00F2046C" w:rsidRDefault="00F2046C" w:rsidP="000E129C">
            <w:r>
              <w:t> </w:t>
            </w:r>
          </w:p>
        </w:tc>
        <w:tc>
          <w:tcPr>
            <w:tcW w:w="7796" w:type="dxa"/>
            <w:gridSpan w:val="8"/>
            <w:tcBorders>
              <w:top w:val="nil"/>
              <w:left w:val="nil"/>
              <w:bottom w:val="nil"/>
              <w:right w:val="nil"/>
            </w:tcBorders>
            <w:shd w:val="clear" w:color="auto" w:fill="auto"/>
            <w:noWrap/>
            <w:vAlign w:val="bottom"/>
          </w:tcPr>
          <w:p w14:paraId="63DC55B3" w14:textId="77777777" w:rsidR="00F2046C" w:rsidRDefault="00F2046C" w:rsidP="000E129C"/>
        </w:tc>
        <w:tc>
          <w:tcPr>
            <w:tcW w:w="1401" w:type="dxa"/>
            <w:tcBorders>
              <w:top w:val="nil"/>
              <w:left w:val="nil"/>
              <w:bottom w:val="nil"/>
              <w:right w:val="single" w:sz="4" w:space="0" w:color="auto"/>
            </w:tcBorders>
            <w:shd w:val="clear" w:color="auto" w:fill="auto"/>
            <w:noWrap/>
            <w:vAlign w:val="bottom"/>
          </w:tcPr>
          <w:p w14:paraId="16D0A566" w14:textId="77777777" w:rsidR="00F2046C" w:rsidRDefault="00F2046C" w:rsidP="000E129C">
            <w:r>
              <w:t> </w:t>
            </w:r>
          </w:p>
        </w:tc>
      </w:tr>
      <w:tr w:rsidR="00F2046C" w14:paraId="3CF06427" w14:textId="77777777" w:rsidTr="000E129C">
        <w:trPr>
          <w:trHeight w:val="255"/>
        </w:trPr>
        <w:tc>
          <w:tcPr>
            <w:tcW w:w="347" w:type="dxa"/>
            <w:tcBorders>
              <w:top w:val="nil"/>
              <w:left w:val="single" w:sz="4" w:space="0" w:color="auto"/>
              <w:bottom w:val="nil"/>
              <w:right w:val="nil"/>
            </w:tcBorders>
            <w:shd w:val="clear" w:color="auto" w:fill="auto"/>
            <w:noWrap/>
            <w:vAlign w:val="bottom"/>
          </w:tcPr>
          <w:p w14:paraId="2950B7D9" w14:textId="77777777" w:rsidR="00F2046C" w:rsidRDefault="00F2046C" w:rsidP="000E129C">
            <w:r>
              <w:t> </w:t>
            </w:r>
          </w:p>
        </w:tc>
        <w:tc>
          <w:tcPr>
            <w:tcW w:w="7796" w:type="dxa"/>
            <w:gridSpan w:val="8"/>
            <w:tcBorders>
              <w:top w:val="nil"/>
              <w:left w:val="nil"/>
              <w:bottom w:val="nil"/>
              <w:right w:val="nil"/>
            </w:tcBorders>
            <w:shd w:val="clear" w:color="auto" w:fill="auto"/>
            <w:noWrap/>
            <w:vAlign w:val="bottom"/>
          </w:tcPr>
          <w:p w14:paraId="18A9D09C" w14:textId="77777777" w:rsidR="00F2046C" w:rsidRDefault="00F2046C" w:rsidP="000E129C"/>
        </w:tc>
        <w:tc>
          <w:tcPr>
            <w:tcW w:w="1401" w:type="dxa"/>
            <w:tcBorders>
              <w:top w:val="nil"/>
              <w:left w:val="nil"/>
              <w:bottom w:val="nil"/>
              <w:right w:val="single" w:sz="4" w:space="0" w:color="auto"/>
            </w:tcBorders>
            <w:shd w:val="clear" w:color="auto" w:fill="auto"/>
            <w:noWrap/>
            <w:vAlign w:val="bottom"/>
          </w:tcPr>
          <w:p w14:paraId="45B49CCE" w14:textId="77777777" w:rsidR="00F2046C" w:rsidRDefault="00F2046C" w:rsidP="000E129C">
            <w:r>
              <w:t> </w:t>
            </w:r>
          </w:p>
        </w:tc>
      </w:tr>
      <w:tr w:rsidR="00F2046C" w14:paraId="0ED7F719" w14:textId="77777777" w:rsidTr="000E129C">
        <w:trPr>
          <w:trHeight w:val="255"/>
        </w:trPr>
        <w:tc>
          <w:tcPr>
            <w:tcW w:w="347" w:type="dxa"/>
            <w:tcBorders>
              <w:top w:val="nil"/>
              <w:left w:val="single" w:sz="4" w:space="0" w:color="auto"/>
              <w:bottom w:val="nil"/>
              <w:right w:val="nil"/>
            </w:tcBorders>
            <w:shd w:val="clear" w:color="auto" w:fill="auto"/>
            <w:noWrap/>
            <w:vAlign w:val="bottom"/>
          </w:tcPr>
          <w:p w14:paraId="6D3EF36C" w14:textId="77777777" w:rsidR="00F2046C" w:rsidRDefault="00F2046C" w:rsidP="000E129C">
            <w:r>
              <w:t> </w:t>
            </w:r>
          </w:p>
        </w:tc>
        <w:tc>
          <w:tcPr>
            <w:tcW w:w="7796" w:type="dxa"/>
            <w:gridSpan w:val="8"/>
            <w:tcBorders>
              <w:top w:val="nil"/>
              <w:left w:val="nil"/>
              <w:bottom w:val="nil"/>
              <w:right w:val="nil"/>
            </w:tcBorders>
            <w:shd w:val="clear" w:color="auto" w:fill="auto"/>
            <w:noWrap/>
            <w:vAlign w:val="bottom"/>
          </w:tcPr>
          <w:p w14:paraId="230D6C79" w14:textId="77777777" w:rsidR="00F2046C" w:rsidRDefault="00F2046C" w:rsidP="000E129C"/>
        </w:tc>
        <w:tc>
          <w:tcPr>
            <w:tcW w:w="1401" w:type="dxa"/>
            <w:tcBorders>
              <w:top w:val="nil"/>
              <w:left w:val="nil"/>
              <w:bottom w:val="nil"/>
              <w:right w:val="single" w:sz="4" w:space="0" w:color="auto"/>
            </w:tcBorders>
            <w:shd w:val="clear" w:color="auto" w:fill="auto"/>
            <w:noWrap/>
            <w:vAlign w:val="bottom"/>
          </w:tcPr>
          <w:p w14:paraId="550729B5" w14:textId="77777777" w:rsidR="00F2046C" w:rsidRDefault="00F2046C" w:rsidP="000E129C">
            <w:r>
              <w:t> </w:t>
            </w:r>
          </w:p>
        </w:tc>
      </w:tr>
      <w:tr w:rsidR="00F2046C" w14:paraId="6F934A73" w14:textId="77777777" w:rsidTr="000E129C">
        <w:trPr>
          <w:trHeight w:val="255"/>
        </w:trPr>
        <w:tc>
          <w:tcPr>
            <w:tcW w:w="347" w:type="dxa"/>
            <w:tcBorders>
              <w:top w:val="nil"/>
              <w:left w:val="single" w:sz="4" w:space="0" w:color="auto"/>
              <w:bottom w:val="nil"/>
              <w:right w:val="nil"/>
            </w:tcBorders>
            <w:shd w:val="clear" w:color="auto" w:fill="auto"/>
            <w:noWrap/>
            <w:vAlign w:val="bottom"/>
          </w:tcPr>
          <w:p w14:paraId="0E2F349B" w14:textId="77777777" w:rsidR="00F2046C" w:rsidRDefault="00F2046C" w:rsidP="000E129C">
            <w:r>
              <w:t> </w:t>
            </w:r>
          </w:p>
        </w:tc>
        <w:tc>
          <w:tcPr>
            <w:tcW w:w="7796" w:type="dxa"/>
            <w:gridSpan w:val="8"/>
            <w:tcBorders>
              <w:top w:val="nil"/>
              <w:left w:val="nil"/>
              <w:bottom w:val="nil"/>
              <w:right w:val="nil"/>
            </w:tcBorders>
            <w:shd w:val="clear" w:color="auto" w:fill="auto"/>
            <w:noWrap/>
            <w:vAlign w:val="bottom"/>
          </w:tcPr>
          <w:p w14:paraId="4401CC77" w14:textId="77777777" w:rsidR="00F2046C" w:rsidRDefault="00F2046C" w:rsidP="000E129C"/>
        </w:tc>
        <w:tc>
          <w:tcPr>
            <w:tcW w:w="1401" w:type="dxa"/>
            <w:tcBorders>
              <w:top w:val="nil"/>
              <w:left w:val="nil"/>
              <w:bottom w:val="nil"/>
              <w:right w:val="single" w:sz="4" w:space="0" w:color="auto"/>
            </w:tcBorders>
            <w:shd w:val="clear" w:color="auto" w:fill="auto"/>
            <w:noWrap/>
            <w:vAlign w:val="bottom"/>
          </w:tcPr>
          <w:p w14:paraId="140DC6E0" w14:textId="77777777" w:rsidR="00F2046C" w:rsidRDefault="00F2046C" w:rsidP="000E129C">
            <w:r>
              <w:t> </w:t>
            </w:r>
          </w:p>
        </w:tc>
      </w:tr>
      <w:tr w:rsidR="00F2046C" w14:paraId="3F65FF4C" w14:textId="77777777" w:rsidTr="000E129C">
        <w:trPr>
          <w:trHeight w:val="255"/>
        </w:trPr>
        <w:tc>
          <w:tcPr>
            <w:tcW w:w="347" w:type="dxa"/>
            <w:tcBorders>
              <w:top w:val="nil"/>
              <w:left w:val="single" w:sz="4" w:space="0" w:color="auto"/>
              <w:bottom w:val="nil"/>
              <w:right w:val="nil"/>
            </w:tcBorders>
            <w:shd w:val="clear" w:color="auto" w:fill="auto"/>
            <w:noWrap/>
            <w:vAlign w:val="bottom"/>
          </w:tcPr>
          <w:p w14:paraId="009C1E22" w14:textId="77777777" w:rsidR="00F2046C" w:rsidRDefault="00F2046C" w:rsidP="000E129C">
            <w:r>
              <w:t> </w:t>
            </w:r>
          </w:p>
        </w:tc>
        <w:tc>
          <w:tcPr>
            <w:tcW w:w="7796" w:type="dxa"/>
            <w:gridSpan w:val="8"/>
            <w:tcBorders>
              <w:top w:val="nil"/>
              <w:left w:val="nil"/>
              <w:bottom w:val="nil"/>
              <w:right w:val="nil"/>
            </w:tcBorders>
            <w:shd w:val="clear" w:color="auto" w:fill="auto"/>
            <w:noWrap/>
            <w:vAlign w:val="bottom"/>
          </w:tcPr>
          <w:p w14:paraId="003CB7AD" w14:textId="77777777" w:rsidR="00F2046C" w:rsidRDefault="00F2046C" w:rsidP="000E129C"/>
        </w:tc>
        <w:tc>
          <w:tcPr>
            <w:tcW w:w="1401" w:type="dxa"/>
            <w:tcBorders>
              <w:top w:val="nil"/>
              <w:left w:val="nil"/>
              <w:bottom w:val="nil"/>
              <w:right w:val="single" w:sz="4" w:space="0" w:color="auto"/>
            </w:tcBorders>
            <w:shd w:val="clear" w:color="auto" w:fill="auto"/>
            <w:noWrap/>
            <w:vAlign w:val="bottom"/>
          </w:tcPr>
          <w:p w14:paraId="345F199A" w14:textId="77777777" w:rsidR="00F2046C" w:rsidRDefault="00F2046C" w:rsidP="000E129C">
            <w:r>
              <w:t> </w:t>
            </w:r>
          </w:p>
        </w:tc>
      </w:tr>
      <w:tr w:rsidR="00F2046C" w14:paraId="199A36B2" w14:textId="77777777" w:rsidTr="000E129C">
        <w:trPr>
          <w:trHeight w:val="255"/>
        </w:trPr>
        <w:tc>
          <w:tcPr>
            <w:tcW w:w="347" w:type="dxa"/>
            <w:tcBorders>
              <w:top w:val="nil"/>
              <w:left w:val="single" w:sz="4" w:space="0" w:color="auto"/>
              <w:bottom w:val="nil"/>
              <w:right w:val="nil"/>
            </w:tcBorders>
            <w:shd w:val="clear" w:color="auto" w:fill="auto"/>
            <w:noWrap/>
            <w:vAlign w:val="bottom"/>
          </w:tcPr>
          <w:p w14:paraId="46FFEC96" w14:textId="77777777" w:rsidR="00F2046C" w:rsidRDefault="00F2046C" w:rsidP="000E129C">
            <w:r>
              <w:t> </w:t>
            </w:r>
          </w:p>
        </w:tc>
        <w:tc>
          <w:tcPr>
            <w:tcW w:w="7796" w:type="dxa"/>
            <w:gridSpan w:val="8"/>
            <w:tcBorders>
              <w:top w:val="nil"/>
              <w:left w:val="nil"/>
              <w:bottom w:val="nil"/>
              <w:right w:val="nil"/>
            </w:tcBorders>
            <w:shd w:val="clear" w:color="auto" w:fill="auto"/>
            <w:noWrap/>
            <w:vAlign w:val="bottom"/>
          </w:tcPr>
          <w:p w14:paraId="6324187F" w14:textId="77777777" w:rsidR="00F2046C" w:rsidRDefault="00F2046C" w:rsidP="000E129C"/>
        </w:tc>
        <w:tc>
          <w:tcPr>
            <w:tcW w:w="1401" w:type="dxa"/>
            <w:tcBorders>
              <w:top w:val="nil"/>
              <w:left w:val="nil"/>
              <w:bottom w:val="nil"/>
              <w:right w:val="single" w:sz="4" w:space="0" w:color="auto"/>
            </w:tcBorders>
            <w:shd w:val="clear" w:color="auto" w:fill="auto"/>
            <w:noWrap/>
            <w:vAlign w:val="bottom"/>
          </w:tcPr>
          <w:p w14:paraId="7ACCB073" w14:textId="77777777" w:rsidR="00F2046C" w:rsidRDefault="00F2046C" w:rsidP="000E129C">
            <w:r>
              <w:t> </w:t>
            </w:r>
          </w:p>
        </w:tc>
      </w:tr>
      <w:tr w:rsidR="00F2046C" w14:paraId="0B15FAB3" w14:textId="77777777" w:rsidTr="000E129C">
        <w:trPr>
          <w:trHeight w:val="315"/>
        </w:trPr>
        <w:tc>
          <w:tcPr>
            <w:tcW w:w="347" w:type="dxa"/>
            <w:tcBorders>
              <w:top w:val="single" w:sz="4" w:space="0" w:color="auto"/>
              <w:left w:val="single" w:sz="4" w:space="0" w:color="auto"/>
              <w:bottom w:val="nil"/>
              <w:right w:val="nil"/>
            </w:tcBorders>
            <w:shd w:val="clear" w:color="auto" w:fill="auto"/>
            <w:noWrap/>
            <w:vAlign w:val="bottom"/>
          </w:tcPr>
          <w:p w14:paraId="4C311B83" w14:textId="77777777" w:rsidR="00F2046C" w:rsidRDefault="00F2046C" w:rsidP="000E129C">
            <w:r>
              <w:t> </w:t>
            </w:r>
          </w:p>
        </w:tc>
        <w:tc>
          <w:tcPr>
            <w:tcW w:w="1440" w:type="dxa"/>
            <w:tcBorders>
              <w:top w:val="single" w:sz="4" w:space="0" w:color="auto"/>
              <w:left w:val="nil"/>
              <w:bottom w:val="nil"/>
              <w:right w:val="nil"/>
            </w:tcBorders>
            <w:shd w:val="clear" w:color="auto" w:fill="auto"/>
            <w:noWrap/>
            <w:vAlign w:val="bottom"/>
          </w:tcPr>
          <w:p w14:paraId="12F94A0F" w14:textId="77777777" w:rsidR="00F2046C" w:rsidRDefault="00F2046C" w:rsidP="000E129C">
            <w:r>
              <w:t>Účinnost:</w:t>
            </w:r>
          </w:p>
        </w:tc>
        <w:tc>
          <w:tcPr>
            <w:tcW w:w="1052" w:type="dxa"/>
            <w:tcBorders>
              <w:top w:val="single" w:sz="4" w:space="0" w:color="auto"/>
              <w:left w:val="nil"/>
              <w:bottom w:val="nil"/>
              <w:right w:val="nil"/>
            </w:tcBorders>
            <w:shd w:val="clear" w:color="auto" w:fill="auto"/>
            <w:noWrap/>
            <w:vAlign w:val="bottom"/>
          </w:tcPr>
          <w:p w14:paraId="009AD049" w14:textId="598A23B9" w:rsidR="00F2046C" w:rsidRDefault="00332941" w:rsidP="003F48F4">
            <w:pPr>
              <w:pStyle w:val="Odstavecseseznamem"/>
              <w:jc w:val="center"/>
            </w:pPr>
            <w:r>
              <w:t>1.</w:t>
            </w:r>
            <w:r w:rsidR="003F48F4">
              <w:t>9.</w:t>
            </w:r>
            <w:r w:rsidR="00F2046C">
              <w:t>20</w:t>
            </w:r>
            <w:r w:rsidR="00C9795F">
              <w:t>2</w:t>
            </w:r>
            <w:r w:rsidR="00F42238">
              <w:t>3</w:t>
            </w:r>
          </w:p>
        </w:tc>
        <w:tc>
          <w:tcPr>
            <w:tcW w:w="884" w:type="dxa"/>
            <w:tcBorders>
              <w:top w:val="single" w:sz="4" w:space="0" w:color="auto"/>
              <w:left w:val="nil"/>
              <w:bottom w:val="nil"/>
              <w:right w:val="nil"/>
            </w:tcBorders>
            <w:shd w:val="clear" w:color="auto" w:fill="auto"/>
            <w:noWrap/>
            <w:vAlign w:val="bottom"/>
          </w:tcPr>
          <w:p w14:paraId="4E3521CA" w14:textId="77777777" w:rsidR="00F2046C" w:rsidRDefault="00F2046C" w:rsidP="000E129C"/>
        </w:tc>
        <w:tc>
          <w:tcPr>
            <w:tcW w:w="884" w:type="dxa"/>
            <w:tcBorders>
              <w:top w:val="single" w:sz="4" w:space="0" w:color="auto"/>
              <w:left w:val="nil"/>
              <w:bottom w:val="nil"/>
              <w:right w:val="nil"/>
            </w:tcBorders>
            <w:shd w:val="clear" w:color="auto" w:fill="auto"/>
            <w:noWrap/>
            <w:vAlign w:val="bottom"/>
          </w:tcPr>
          <w:p w14:paraId="675E0EBC" w14:textId="77777777" w:rsidR="00F2046C" w:rsidRDefault="00F2046C" w:rsidP="000E129C">
            <w:r>
              <w:t> </w:t>
            </w:r>
          </w:p>
        </w:tc>
        <w:tc>
          <w:tcPr>
            <w:tcW w:w="884" w:type="dxa"/>
            <w:tcBorders>
              <w:top w:val="single" w:sz="4" w:space="0" w:color="auto"/>
              <w:left w:val="nil"/>
              <w:bottom w:val="nil"/>
              <w:right w:val="nil"/>
            </w:tcBorders>
            <w:shd w:val="clear" w:color="auto" w:fill="auto"/>
            <w:noWrap/>
            <w:vAlign w:val="bottom"/>
          </w:tcPr>
          <w:p w14:paraId="1E682B20" w14:textId="77777777" w:rsidR="00F2046C" w:rsidRDefault="00F2046C" w:rsidP="000E129C">
            <w:r>
              <w:t> </w:t>
            </w:r>
          </w:p>
        </w:tc>
        <w:tc>
          <w:tcPr>
            <w:tcW w:w="884" w:type="dxa"/>
            <w:tcBorders>
              <w:top w:val="single" w:sz="4" w:space="0" w:color="auto"/>
              <w:left w:val="nil"/>
              <w:bottom w:val="nil"/>
              <w:right w:val="nil"/>
            </w:tcBorders>
            <w:shd w:val="clear" w:color="auto" w:fill="auto"/>
            <w:noWrap/>
            <w:vAlign w:val="bottom"/>
          </w:tcPr>
          <w:p w14:paraId="1D4B2286" w14:textId="77777777" w:rsidR="00F2046C" w:rsidRDefault="00F2046C" w:rsidP="000E129C">
            <w:r>
              <w:t> </w:t>
            </w:r>
          </w:p>
        </w:tc>
        <w:tc>
          <w:tcPr>
            <w:tcW w:w="884" w:type="dxa"/>
            <w:tcBorders>
              <w:top w:val="single" w:sz="4" w:space="0" w:color="auto"/>
              <w:left w:val="nil"/>
              <w:bottom w:val="nil"/>
              <w:right w:val="nil"/>
            </w:tcBorders>
            <w:shd w:val="clear" w:color="auto" w:fill="auto"/>
            <w:noWrap/>
            <w:vAlign w:val="bottom"/>
          </w:tcPr>
          <w:p w14:paraId="6678357C" w14:textId="77777777" w:rsidR="00F2046C" w:rsidRDefault="00F2046C" w:rsidP="000E129C">
            <w:r>
              <w:t> </w:t>
            </w:r>
          </w:p>
        </w:tc>
        <w:tc>
          <w:tcPr>
            <w:tcW w:w="884" w:type="dxa"/>
            <w:tcBorders>
              <w:top w:val="single" w:sz="4" w:space="0" w:color="auto"/>
              <w:left w:val="nil"/>
              <w:bottom w:val="nil"/>
              <w:right w:val="nil"/>
            </w:tcBorders>
            <w:shd w:val="clear" w:color="auto" w:fill="auto"/>
            <w:noWrap/>
            <w:vAlign w:val="bottom"/>
          </w:tcPr>
          <w:p w14:paraId="2CA8C8D7" w14:textId="77777777" w:rsidR="00F2046C" w:rsidRDefault="00F2046C" w:rsidP="000E129C">
            <w:r>
              <w:t> </w:t>
            </w:r>
          </w:p>
        </w:tc>
        <w:tc>
          <w:tcPr>
            <w:tcW w:w="1401" w:type="dxa"/>
            <w:tcBorders>
              <w:top w:val="single" w:sz="4" w:space="0" w:color="auto"/>
              <w:left w:val="nil"/>
              <w:bottom w:val="nil"/>
              <w:right w:val="single" w:sz="4" w:space="0" w:color="auto"/>
            </w:tcBorders>
            <w:shd w:val="clear" w:color="auto" w:fill="auto"/>
            <w:noWrap/>
            <w:vAlign w:val="bottom"/>
          </w:tcPr>
          <w:p w14:paraId="622D9E12" w14:textId="77777777" w:rsidR="00F2046C" w:rsidRDefault="00F2046C" w:rsidP="000E129C">
            <w:r>
              <w:t> </w:t>
            </w:r>
          </w:p>
        </w:tc>
      </w:tr>
      <w:tr w:rsidR="00F2046C" w14:paraId="7339D049" w14:textId="77777777" w:rsidTr="000E129C">
        <w:trPr>
          <w:trHeight w:val="315"/>
        </w:trPr>
        <w:tc>
          <w:tcPr>
            <w:tcW w:w="347" w:type="dxa"/>
            <w:tcBorders>
              <w:top w:val="nil"/>
              <w:left w:val="single" w:sz="4" w:space="0" w:color="auto"/>
              <w:bottom w:val="nil"/>
              <w:right w:val="nil"/>
            </w:tcBorders>
            <w:shd w:val="clear" w:color="auto" w:fill="auto"/>
            <w:noWrap/>
            <w:vAlign w:val="bottom"/>
          </w:tcPr>
          <w:p w14:paraId="653F568E" w14:textId="77777777" w:rsidR="00F2046C" w:rsidRDefault="00F2046C" w:rsidP="000E129C">
            <w:r>
              <w:t> </w:t>
            </w:r>
          </w:p>
        </w:tc>
        <w:tc>
          <w:tcPr>
            <w:tcW w:w="1440" w:type="dxa"/>
            <w:tcBorders>
              <w:top w:val="nil"/>
              <w:left w:val="nil"/>
              <w:bottom w:val="nil"/>
              <w:right w:val="nil"/>
            </w:tcBorders>
            <w:shd w:val="clear" w:color="auto" w:fill="auto"/>
            <w:noWrap/>
            <w:vAlign w:val="bottom"/>
          </w:tcPr>
          <w:p w14:paraId="49E861E6" w14:textId="77777777" w:rsidR="00F2046C" w:rsidRDefault="00F2046C" w:rsidP="000E129C">
            <w:r>
              <w:t>Zpracoval:</w:t>
            </w:r>
          </w:p>
        </w:tc>
        <w:tc>
          <w:tcPr>
            <w:tcW w:w="3704" w:type="dxa"/>
            <w:gridSpan w:val="4"/>
            <w:tcBorders>
              <w:top w:val="nil"/>
              <w:left w:val="nil"/>
              <w:bottom w:val="nil"/>
              <w:right w:val="nil"/>
            </w:tcBorders>
            <w:shd w:val="clear" w:color="auto" w:fill="auto"/>
            <w:noWrap/>
            <w:vAlign w:val="bottom"/>
          </w:tcPr>
          <w:p w14:paraId="73008600" w14:textId="77777777" w:rsidR="00F2046C" w:rsidRDefault="00F2046C" w:rsidP="003F48F4">
            <w:r>
              <w:t xml:space="preserve">Mgr. </w:t>
            </w:r>
            <w:r w:rsidR="00A52011">
              <w:t xml:space="preserve">Bc. </w:t>
            </w:r>
            <w:r w:rsidR="003F48F4">
              <w:t>Petra Holasová</w:t>
            </w:r>
            <w:r>
              <w:t>, ředitelka školy</w:t>
            </w:r>
          </w:p>
        </w:tc>
        <w:tc>
          <w:tcPr>
            <w:tcW w:w="884" w:type="dxa"/>
            <w:tcBorders>
              <w:top w:val="nil"/>
              <w:left w:val="nil"/>
              <w:bottom w:val="nil"/>
              <w:right w:val="nil"/>
            </w:tcBorders>
            <w:shd w:val="clear" w:color="auto" w:fill="auto"/>
            <w:noWrap/>
            <w:vAlign w:val="bottom"/>
          </w:tcPr>
          <w:p w14:paraId="762198D8" w14:textId="77777777" w:rsidR="00F2046C" w:rsidRDefault="00F2046C" w:rsidP="000E129C"/>
        </w:tc>
        <w:tc>
          <w:tcPr>
            <w:tcW w:w="884" w:type="dxa"/>
            <w:tcBorders>
              <w:top w:val="nil"/>
              <w:left w:val="nil"/>
              <w:bottom w:val="nil"/>
              <w:right w:val="nil"/>
            </w:tcBorders>
            <w:shd w:val="clear" w:color="auto" w:fill="auto"/>
            <w:noWrap/>
            <w:vAlign w:val="bottom"/>
          </w:tcPr>
          <w:p w14:paraId="01F19793" w14:textId="77777777" w:rsidR="00F2046C" w:rsidRDefault="00F2046C" w:rsidP="000E129C"/>
        </w:tc>
        <w:tc>
          <w:tcPr>
            <w:tcW w:w="884" w:type="dxa"/>
            <w:tcBorders>
              <w:top w:val="nil"/>
              <w:left w:val="nil"/>
              <w:bottom w:val="nil"/>
              <w:right w:val="nil"/>
            </w:tcBorders>
            <w:shd w:val="clear" w:color="auto" w:fill="auto"/>
            <w:noWrap/>
            <w:vAlign w:val="bottom"/>
          </w:tcPr>
          <w:p w14:paraId="2C5094AE" w14:textId="77777777" w:rsidR="00F2046C" w:rsidRDefault="00F2046C" w:rsidP="000E129C"/>
        </w:tc>
        <w:tc>
          <w:tcPr>
            <w:tcW w:w="1401" w:type="dxa"/>
            <w:tcBorders>
              <w:top w:val="nil"/>
              <w:left w:val="nil"/>
              <w:bottom w:val="nil"/>
              <w:right w:val="single" w:sz="4" w:space="0" w:color="auto"/>
            </w:tcBorders>
            <w:shd w:val="clear" w:color="auto" w:fill="auto"/>
            <w:noWrap/>
            <w:vAlign w:val="bottom"/>
          </w:tcPr>
          <w:p w14:paraId="2A64AC7C" w14:textId="77777777" w:rsidR="00F2046C" w:rsidRDefault="00F2046C" w:rsidP="000E129C">
            <w:r>
              <w:t> </w:t>
            </w:r>
          </w:p>
        </w:tc>
      </w:tr>
      <w:tr w:rsidR="00F2046C" w14:paraId="533A28EB" w14:textId="77777777" w:rsidTr="000E129C">
        <w:trPr>
          <w:trHeight w:val="315"/>
        </w:trPr>
        <w:tc>
          <w:tcPr>
            <w:tcW w:w="347" w:type="dxa"/>
            <w:tcBorders>
              <w:top w:val="nil"/>
              <w:left w:val="single" w:sz="4" w:space="0" w:color="auto"/>
              <w:bottom w:val="nil"/>
              <w:right w:val="nil"/>
            </w:tcBorders>
            <w:shd w:val="clear" w:color="auto" w:fill="auto"/>
            <w:noWrap/>
            <w:vAlign w:val="bottom"/>
          </w:tcPr>
          <w:p w14:paraId="0BF8660D" w14:textId="77777777" w:rsidR="00F2046C" w:rsidRDefault="00F2046C" w:rsidP="000E129C">
            <w:r>
              <w:t> </w:t>
            </w:r>
          </w:p>
        </w:tc>
        <w:tc>
          <w:tcPr>
            <w:tcW w:w="1440" w:type="dxa"/>
            <w:tcBorders>
              <w:top w:val="nil"/>
              <w:left w:val="nil"/>
              <w:bottom w:val="nil"/>
              <w:right w:val="nil"/>
            </w:tcBorders>
            <w:shd w:val="clear" w:color="auto" w:fill="auto"/>
            <w:noWrap/>
            <w:vAlign w:val="bottom"/>
          </w:tcPr>
          <w:p w14:paraId="536FB8FE" w14:textId="77777777" w:rsidR="00F2046C" w:rsidRDefault="00F2046C" w:rsidP="000E129C">
            <w:r>
              <w:t>Schválil:</w:t>
            </w:r>
          </w:p>
        </w:tc>
        <w:tc>
          <w:tcPr>
            <w:tcW w:w="7757" w:type="dxa"/>
            <w:gridSpan w:val="8"/>
            <w:tcBorders>
              <w:top w:val="nil"/>
              <w:left w:val="nil"/>
              <w:bottom w:val="nil"/>
              <w:right w:val="single" w:sz="4" w:space="0" w:color="000000"/>
            </w:tcBorders>
            <w:shd w:val="clear" w:color="auto" w:fill="auto"/>
            <w:noWrap/>
            <w:vAlign w:val="bottom"/>
          </w:tcPr>
          <w:p w14:paraId="0018D1ED" w14:textId="77777777" w:rsidR="00F2046C" w:rsidRDefault="00F2046C" w:rsidP="003F48F4">
            <w:r>
              <w:t>Mgr.</w:t>
            </w:r>
            <w:r w:rsidR="00A52011">
              <w:t xml:space="preserve"> Bc. </w:t>
            </w:r>
            <w:r>
              <w:t xml:space="preserve"> </w:t>
            </w:r>
            <w:r w:rsidR="003F48F4">
              <w:t>Petra Holasová</w:t>
            </w:r>
            <w:r>
              <w:t>, ředitelka školy</w:t>
            </w:r>
          </w:p>
        </w:tc>
      </w:tr>
      <w:tr w:rsidR="00F2046C" w14:paraId="4FDC23F9" w14:textId="77777777" w:rsidTr="000E129C">
        <w:trPr>
          <w:trHeight w:val="315"/>
        </w:trPr>
        <w:tc>
          <w:tcPr>
            <w:tcW w:w="347" w:type="dxa"/>
            <w:tcBorders>
              <w:top w:val="nil"/>
              <w:left w:val="single" w:sz="4" w:space="0" w:color="auto"/>
              <w:bottom w:val="nil"/>
              <w:right w:val="nil"/>
            </w:tcBorders>
            <w:shd w:val="clear" w:color="auto" w:fill="auto"/>
            <w:noWrap/>
            <w:vAlign w:val="bottom"/>
          </w:tcPr>
          <w:p w14:paraId="7940A592" w14:textId="77777777" w:rsidR="00F2046C" w:rsidRDefault="00F2046C" w:rsidP="000E129C">
            <w:r>
              <w:t> </w:t>
            </w:r>
          </w:p>
        </w:tc>
        <w:tc>
          <w:tcPr>
            <w:tcW w:w="1440" w:type="dxa"/>
            <w:tcBorders>
              <w:top w:val="nil"/>
              <w:left w:val="nil"/>
              <w:bottom w:val="nil"/>
              <w:right w:val="nil"/>
            </w:tcBorders>
            <w:shd w:val="clear" w:color="auto" w:fill="auto"/>
            <w:noWrap/>
            <w:vAlign w:val="bottom"/>
          </w:tcPr>
          <w:p w14:paraId="401CD696" w14:textId="77777777" w:rsidR="00F2046C" w:rsidRDefault="00F2046C" w:rsidP="000E129C">
            <w:r>
              <w:t>Počet stran:</w:t>
            </w:r>
          </w:p>
        </w:tc>
        <w:tc>
          <w:tcPr>
            <w:tcW w:w="1052" w:type="dxa"/>
            <w:tcBorders>
              <w:top w:val="nil"/>
              <w:left w:val="nil"/>
              <w:bottom w:val="nil"/>
              <w:right w:val="nil"/>
            </w:tcBorders>
            <w:shd w:val="clear" w:color="auto" w:fill="auto"/>
            <w:noWrap/>
            <w:vAlign w:val="bottom"/>
          </w:tcPr>
          <w:p w14:paraId="2D611EC5" w14:textId="77777777" w:rsidR="00F2046C" w:rsidRDefault="003F48F4" w:rsidP="000E129C">
            <w:pPr>
              <w:jc w:val="right"/>
            </w:pPr>
            <w:r>
              <w:t>9</w:t>
            </w:r>
          </w:p>
        </w:tc>
        <w:tc>
          <w:tcPr>
            <w:tcW w:w="884" w:type="dxa"/>
            <w:tcBorders>
              <w:top w:val="nil"/>
              <w:left w:val="nil"/>
              <w:bottom w:val="nil"/>
              <w:right w:val="nil"/>
            </w:tcBorders>
            <w:shd w:val="clear" w:color="auto" w:fill="auto"/>
            <w:noWrap/>
            <w:vAlign w:val="bottom"/>
          </w:tcPr>
          <w:p w14:paraId="01E64316" w14:textId="77777777" w:rsidR="00F2046C" w:rsidRDefault="00F2046C" w:rsidP="000E129C"/>
        </w:tc>
        <w:tc>
          <w:tcPr>
            <w:tcW w:w="884" w:type="dxa"/>
            <w:tcBorders>
              <w:top w:val="nil"/>
              <w:left w:val="nil"/>
              <w:bottom w:val="nil"/>
              <w:right w:val="nil"/>
            </w:tcBorders>
            <w:shd w:val="clear" w:color="auto" w:fill="auto"/>
            <w:noWrap/>
            <w:vAlign w:val="bottom"/>
          </w:tcPr>
          <w:p w14:paraId="79A85C76" w14:textId="77777777" w:rsidR="00F2046C" w:rsidRDefault="00F2046C" w:rsidP="000E129C"/>
        </w:tc>
        <w:tc>
          <w:tcPr>
            <w:tcW w:w="884" w:type="dxa"/>
            <w:tcBorders>
              <w:top w:val="nil"/>
              <w:left w:val="nil"/>
              <w:bottom w:val="nil"/>
              <w:right w:val="nil"/>
            </w:tcBorders>
            <w:shd w:val="clear" w:color="auto" w:fill="auto"/>
            <w:noWrap/>
            <w:vAlign w:val="bottom"/>
          </w:tcPr>
          <w:p w14:paraId="4AF000EC" w14:textId="77777777" w:rsidR="00F2046C" w:rsidRDefault="00F2046C" w:rsidP="000E129C"/>
        </w:tc>
        <w:tc>
          <w:tcPr>
            <w:tcW w:w="884" w:type="dxa"/>
            <w:tcBorders>
              <w:top w:val="nil"/>
              <w:left w:val="nil"/>
              <w:bottom w:val="nil"/>
              <w:right w:val="nil"/>
            </w:tcBorders>
            <w:shd w:val="clear" w:color="auto" w:fill="auto"/>
            <w:noWrap/>
            <w:vAlign w:val="bottom"/>
          </w:tcPr>
          <w:p w14:paraId="7460376C" w14:textId="77777777" w:rsidR="00F2046C" w:rsidRDefault="00F2046C" w:rsidP="000E129C"/>
        </w:tc>
        <w:tc>
          <w:tcPr>
            <w:tcW w:w="884" w:type="dxa"/>
            <w:tcBorders>
              <w:top w:val="nil"/>
              <w:left w:val="nil"/>
              <w:bottom w:val="nil"/>
              <w:right w:val="nil"/>
            </w:tcBorders>
            <w:shd w:val="clear" w:color="auto" w:fill="auto"/>
            <w:noWrap/>
            <w:vAlign w:val="bottom"/>
          </w:tcPr>
          <w:p w14:paraId="2A3B1456" w14:textId="77777777" w:rsidR="00F2046C" w:rsidRDefault="00F2046C" w:rsidP="000E129C"/>
        </w:tc>
        <w:tc>
          <w:tcPr>
            <w:tcW w:w="884" w:type="dxa"/>
            <w:tcBorders>
              <w:top w:val="nil"/>
              <w:left w:val="nil"/>
              <w:bottom w:val="nil"/>
              <w:right w:val="nil"/>
            </w:tcBorders>
            <w:shd w:val="clear" w:color="auto" w:fill="auto"/>
            <w:noWrap/>
            <w:vAlign w:val="bottom"/>
          </w:tcPr>
          <w:p w14:paraId="3787E283" w14:textId="77777777" w:rsidR="00F2046C" w:rsidRDefault="00F2046C" w:rsidP="000E129C"/>
        </w:tc>
        <w:tc>
          <w:tcPr>
            <w:tcW w:w="1401" w:type="dxa"/>
            <w:tcBorders>
              <w:top w:val="nil"/>
              <w:left w:val="nil"/>
              <w:bottom w:val="nil"/>
              <w:right w:val="single" w:sz="4" w:space="0" w:color="auto"/>
            </w:tcBorders>
            <w:shd w:val="clear" w:color="auto" w:fill="auto"/>
            <w:noWrap/>
            <w:vAlign w:val="bottom"/>
          </w:tcPr>
          <w:p w14:paraId="73098910" w14:textId="77777777" w:rsidR="00F2046C" w:rsidRDefault="00F2046C" w:rsidP="000E129C">
            <w:r>
              <w:t> </w:t>
            </w:r>
          </w:p>
        </w:tc>
      </w:tr>
      <w:tr w:rsidR="00F2046C" w14:paraId="30BA6451" w14:textId="77777777" w:rsidTr="000E129C">
        <w:trPr>
          <w:trHeight w:val="315"/>
        </w:trPr>
        <w:tc>
          <w:tcPr>
            <w:tcW w:w="347" w:type="dxa"/>
            <w:tcBorders>
              <w:top w:val="nil"/>
              <w:left w:val="single" w:sz="4" w:space="0" w:color="auto"/>
              <w:bottom w:val="single" w:sz="4" w:space="0" w:color="auto"/>
              <w:right w:val="nil"/>
            </w:tcBorders>
            <w:shd w:val="clear" w:color="auto" w:fill="auto"/>
            <w:noWrap/>
            <w:vAlign w:val="bottom"/>
          </w:tcPr>
          <w:p w14:paraId="4B5CD65B" w14:textId="77777777" w:rsidR="00F2046C" w:rsidRDefault="00F2046C" w:rsidP="000E129C">
            <w:r>
              <w:t> </w:t>
            </w:r>
          </w:p>
        </w:tc>
        <w:tc>
          <w:tcPr>
            <w:tcW w:w="1440" w:type="dxa"/>
            <w:tcBorders>
              <w:top w:val="nil"/>
              <w:left w:val="nil"/>
              <w:bottom w:val="single" w:sz="4" w:space="0" w:color="auto"/>
              <w:right w:val="nil"/>
            </w:tcBorders>
            <w:shd w:val="clear" w:color="auto" w:fill="auto"/>
            <w:noWrap/>
            <w:vAlign w:val="bottom"/>
          </w:tcPr>
          <w:p w14:paraId="4398452A" w14:textId="77777777" w:rsidR="00F2046C" w:rsidRDefault="00F2046C" w:rsidP="000E129C">
            <w:r>
              <w:t>Přílohy:</w:t>
            </w:r>
          </w:p>
        </w:tc>
        <w:tc>
          <w:tcPr>
            <w:tcW w:w="1052" w:type="dxa"/>
            <w:tcBorders>
              <w:top w:val="nil"/>
              <w:left w:val="nil"/>
              <w:bottom w:val="single" w:sz="4" w:space="0" w:color="auto"/>
              <w:right w:val="nil"/>
            </w:tcBorders>
            <w:shd w:val="clear" w:color="auto" w:fill="auto"/>
            <w:noWrap/>
            <w:vAlign w:val="bottom"/>
          </w:tcPr>
          <w:p w14:paraId="43A22982" w14:textId="77777777" w:rsidR="00F2046C" w:rsidRDefault="00F2046C" w:rsidP="000E129C">
            <w:pPr>
              <w:jc w:val="right"/>
            </w:pPr>
            <w:r>
              <w:t>0</w:t>
            </w:r>
          </w:p>
        </w:tc>
        <w:tc>
          <w:tcPr>
            <w:tcW w:w="884" w:type="dxa"/>
            <w:tcBorders>
              <w:top w:val="nil"/>
              <w:left w:val="nil"/>
              <w:bottom w:val="single" w:sz="4" w:space="0" w:color="auto"/>
              <w:right w:val="nil"/>
            </w:tcBorders>
            <w:shd w:val="clear" w:color="auto" w:fill="auto"/>
            <w:noWrap/>
            <w:vAlign w:val="bottom"/>
          </w:tcPr>
          <w:p w14:paraId="3F1F447B" w14:textId="77777777" w:rsidR="00F2046C" w:rsidRDefault="00F2046C" w:rsidP="000E129C">
            <w:r>
              <w:t> </w:t>
            </w:r>
          </w:p>
        </w:tc>
        <w:tc>
          <w:tcPr>
            <w:tcW w:w="884" w:type="dxa"/>
            <w:tcBorders>
              <w:top w:val="nil"/>
              <w:left w:val="nil"/>
              <w:bottom w:val="single" w:sz="4" w:space="0" w:color="auto"/>
              <w:right w:val="nil"/>
            </w:tcBorders>
            <w:shd w:val="clear" w:color="auto" w:fill="auto"/>
            <w:noWrap/>
            <w:vAlign w:val="bottom"/>
          </w:tcPr>
          <w:p w14:paraId="2D92FDDF" w14:textId="77777777" w:rsidR="00F2046C" w:rsidRDefault="00F2046C" w:rsidP="000E129C">
            <w:r>
              <w:t> </w:t>
            </w:r>
          </w:p>
        </w:tc>
        <w:tc>
          <w:tcPr>
            <w:tcW w:w="884" w:type="dxa"/>
            <w:tcBorders>
              <w:top w:val="nil"/>
              <w:left w:val="nil"/>
              <w:bottom w:val="single" w:sz="4" w:space="0" w:color="auto"/>
              <w:right w:val="nil"/>
            </w:tcBorders>
            <w:shd w:val="clear" w:color="auto" w:fill="auto"/>
            <w:noWrap/>
            <w:vAlign w:val="bottom"/>
          </w:tcPr>
          <w:p w14:paraId="7B223005" w14:textId="77777777" w:rsidR="00F2046C" w:rsidRDefault="00F2046C" w:rsidP="000E129C">
            <w:r>
              <w:t> </w:t>
            </w:r>
          </w:p>
        </w:tc>
        <w:tc>
          <w:tcPr>
            <w:tcW w:w="884" w:type="dxa"/>
            <w:tcBorders>
              <w:top w:val="nil"/>
              <w:left w:val="nil"/>
              <w:bottom w:val="single" w:sz="4" w:space="0" w:color="auto"/>
              <w:right w:val="nil"/>
            </w:tcBorders>
            <w:shd w:val="clear" w:color="auto" w:fill="auto"/>
            <w:noWrap/>
            <w:vAlign w:val="bottom"/>
          </w:tcPr>
          <w:p w14:paraId="6999321D" w14:textId="77777777" w:rsidR="00F2046C" w:rsidRDefault="00F2046C" w:rsidP="000E129C">
            <w:r>
              <w:t> </w:t>
            </w:r>
          </w:p>
        </w:tc>
        <w:tc>
          <w:tcPr>
            <w:tcW w:w="884" w:type="dxa"/>
            <w:tcBorders>
              <w:top w:val="nil"/>
              <w:left w:val="nil"/>
              <w:bottom w:val="single" w:sz="4" w:space="0" w:color="auto"/>
              <w:right w:val="nil"/>
            </w:tcBorders>
            <w:shd w:val="clear" w:color="auto" w:fill="auto"/>
            <w:noWrap/>
            <w:vAlign w:val="bottom"/>
          </w:tcPr>
          <w:p w14:paraId="35247DF1" w14:textId="77777777" w:rsidR="00F2046C" w:rsidRDefault="00F2046C" w:rsidP="000E129C">
            <w:r>
              <w:t> </w:t>
            </w:r>
          </w:p>
        </w:tc>
        <w:tc>
          <w:tcPr>
            <w:tcW w:w="884" w:type="dxa"/>
            <w:tcBorders>
              <w:top w:val="nil"/>
              <w:left w:val="nil"/>
              <w:bottom w:val="single" w:sz="4" w:space="0" w:color="auto"/>
              <w:right w:val="nil"/>
            </w:tcBorders>
            <w:shd w:val="clear" w:color="auto" w:fill="auto"/>
            <w:noWrap/>
            <w:vAlign w:val="bottom"/>
          </w:tcPr>
          <w:p w14:paraId="5400669C" w14:textId="77777777" w:rsidR="00F2046C" w:rsidRDefault="00F2046C" w:rsidP="000E129C">
            <w:r>
              <w:t> </w:t>
            </w:r>
          </w:p>
        </w:tc>
        <w:tc>
          <w:tcPr>
            <w:tcW w:w="1401" w:type="dxa"/>
            <w:tcBorders>
              <w:top w:val="nil"/>
              <w:left w:val="nil"/>
              <w:bottom w:val="single" w:sz="4" w:space="0" w:color="auto"/>
              <w:right w:val="single" w:sz="4" w:space="0" w:color="auto"/>
            </w:tcBorders>
            <w:shd w:val="clear" w:color="auto" w:fill="auto"/>
            <w:noWrap/>
            <w:vAlign w:val="bottom"/>
          </w:tcPr>
          <w:p w14:paraId="2E6D4344" w14:textId="77777777" w:rsidR="00F2046C" w:rsidRDefault="00F2046C" w:rsidP="000E129C">
            <w:r>
              <w:t> </w:t>
            </w:r>
          </w:p>
        </w:tc>
      </w:tr>
    </w:tbl>
    <w:p w14:paraId="79A73E61" w14:textId="77777777" w:rsidR="00F2046C" w:rsidRPr="00996FC8" w:rsidRDefault="00F2046C" w:rsidP="00F2046C">
      <w:pPr>
        <w:pStyle w:val="Nadpis5"/>
        <w:jc w:val="center"/>
        <w:rPr>
          <w:sz w:val="32"/>
          <w:szCs w:val="32"/>
        </w:rPr>
      </w:pPr>
      <w:r w:rsidRPr="00996FC8">
        <w:rPr>
          <w:caps/>
          <w:sz w:val="32"/>
          <w:szCs w:val="32"/>
        </w:rPr>
        <w:lastRenderedPageBreak/>
        <w:t>Organizační řád</w:t>
      </w:r>
    </w:p>
    <w:p w14:paraId="20110FF8" w14:textId="77777777" w:rsidR="00F2046C" w:rsidRPr="00CD1C54" w:rsidRDefault="00F2046C" w:rsidP="00F2046C">
      <w:pPr>
        <w:rPr>
          <w:b/>
          <w:sz w:val="24"/>
          <w:szCs w:val="24"/>
        </w:rPr>
      </w:pPr>
    </w:p>
    <w:p w14:paraId="499E52F8" w14:textId="77777777" w:rsidR="00F2046C" w:rsidRPr="009E200B" w:rsidRDefault="00F2046C" w:rsidP="00F2046C">
      <w:pPr>
        <w:jc w:val="center"/>
        <w:rPr>
          <w:rFonts w:asciiTheme="minorHAnsi" w:hAnsiTheme="minorHAnsi" w:cstheme="minorHAnsi"/>
          <w:b/>
        </w:rPr>
      </w:pPr>
      <w:r w:rsidRPr="009E200B">
        <w:rPr>
          <w:rFonts w:asciiTheme="minorHAnsi" w:hAnsiTheme="minorHAnsi" w:cstheme="minorHAnsi"/>
          <w:b/>
          <w:u w:val="single"/>
        </w:rPr>
        <w:t>A. Úvodní ustanovení</w:t>
      </w:r>
    </w:p>
    <w:p w14:paraId="59E1BE92" w14:textId="77777777" w:rsidR="00F2046C" w:rsidRPr="009E200B" w:rsidRDefault="00F2046C" w:rsidP="00F2046C">
      <w:pPr>
        <w:rPr>
          <w:rFonts w:asciiTheme="minorHAnsi" w:hAnsiTheme="minorHAnsi" w:cstheme="minorHAnsi"/>
        </w:rPr>
      </w:pPr>
    </w:p>
    <w:p w14:paraId="4458D602" w14:textId="77777777" w:rsidR="00F2046C" w:rsidRPr="009E200B" w:rsidRDefault="00F2046C" w:rsidP="00F2046C">
      <w:pPr>
        <w:jc w:val="both"/>
        <w:rPr>
          <w:rFonts w:asciiTheme="minorHAnsi" w:hAnsiTheme="minorHAnsi" w:cstheme="minorHAnsi"/>
        </w:rPr>
      </w:pPr>
      <w:r w:rsidRPr="009E200B">
        <w:rPr>
          <w:rFonts w:asciiTheme="minorHAnsi" w:hAnsiTheme="minorHAnsi" w:cstheme="minorHAnsi"/>
        </w:rPr>
        <w:t>V souladu s Vyhláškou MŠMT ČR č. 48/2005 Sb., o základním vzdělávání a některých náležitostech plnění povinné školní docházky a v návaznosti na ustanovení zákona č. 561/2004 Sb., o předškolním, základním, středním, vyšším odborném a jiném vzdělávání (školský zákon) s přihlédnutím k místním podmínkám školy vydává ředitelka školy tento organizační řád.</w:t>
      </w:r>
    </w:p>
    <w:p w14:paraId="1F16E4F1" w14:textId="77777777" w:rsidR="00F2046C" w:rsidRPr="009E200B" w:rsidRDefault="00F2046C" w:rsidP="00F2046C">
      <w:pPr>
        <w:jc w:val="both"/>
        <w:rPr>
          <w:rFonts w:asciiTheme="minorHAnsi" w:hAnsiTheme="minorHAnsi" w:cstheme="minorHAnsi"/>
        </w:rPr>
      </w:pPr>
      <w:r w:rsidRPr="009E200B">
        <w:rPr>
          <w:rFonts w:asciiTheme="minorHAnsi" w:hAnsiTheme="minorHAnsi" w:cstheme="minorHAnsi"/>
        </w:rPr>
        <w:t>Organizační řád Fakultní základní školy Ústí nad Labem, České mládeže 230/2 tvoří nedílný, na sebe navazující, uspořádaný celek organizačních norem, který vyjadřuje strukturu organizace řízení, uspořádanou podle stupňů řízení a který určuje dělbu činnosti, odpovědnosti a pravomoci útvarů, funkcí a jednotlivých zaměstnanců.</w:t>
      </w:r>
    </w:p>
    <w:p w14:paraId="4C59BFB3" w14:textId="77777777" w:rsidR="00F2046C" w:rsidRPr="009E200B" w:rsidRDefault="00F2046C" w:rsidP="00F2046C">
      <w:pPr>
        <w:rPr>
          <w:rFonts w:asciiTheme="minorHAnsi" w:hAnsiTheme="minorHAnsi" w:cstheme="minorHAnsi"/>
        </w:rPr>
      </w:pPr>
    </w:p>
    <w:p w14:paraId="2A1C212D" w14:textId="77777777" w:rsidR="00F2046C" w:rsidRPr="009E200B" w:rsidRDefault="00F2046C" w:rsidP="00F2046C">
      <w:pPr>
        <w:jc w:val="center"/>
        <w:rPr>
          <w:rFonts w:asciiTheme="minorHAnsi" w:hAnsiTheme="minorHAnsi" w:cstheme="minorHAnsi"/>
          <w:b/>
        </w:rPr>
      </w:pPr>
      <w:r w:rsidRPr="009E200B">
        <w:rPr>
          <w:rFonts w:asciiTheme="minorHAnsi" w:hAnsiTheme="minorHAnsi" w:cstheme="minorHAnsi"/>
          <w:b/>
          <w:i/>
        </w:rPr>
        <w:t>1. Základní ustanovení o organizaci</w:t>
      </w:r>
    </w:p>
    <w:p w14:paraId="14318B73" w14:textId="77777777" w:rsidR="00F2046C" w:rsidRPr="009E200B" w:rsidRDefault="00F2046C" w:rsidP="00F2046C">
      <w:pPr>
        <w:rPr>
          <w:rFonts w:asciiTheme="minorHAnsi" w:hAnsiTheme="minorHAnsi" w:cstheme="minorHAnsi"/>
        </w:rPr>
      </w:pPr>
    </w:p>
    <w:p w14:paraId="4BBF74EC" w14:textId="77777777" w:rsidR="00F2046C" w:rsidRPr="009E200B" w:rsidRDefault="00F2046C" w:rsidP="00F2046C">
      <w:pPr>
        <w:jc w:val="both"/>
        <w:rPr>
          <w:rFonts w:asciiTheme="minorHAnsi" w:hAnsiTheme="minorHAnsi" w:cstheme="minorHAnsi"/>
        </w:rPr>
      </w:pPr>
      <w:r w:rsidRPr="009E200B">
        <w:rPr>
          <w:rFonts w:asciiTheme="minorHAnsi" w:hAnsiTheme="minorHAnsi" w:cstheme="minorHAnsi"/>
        </w:rPr>
        <w:t xml:space="preserve">Škola je příspěvková organizace s právní subjektivitou. </w:t>
      </w:r>
    </w:p>
    <w:p w14:paraId="0AF559C7" w14:textId="77777777" w:rsidR="00F2046C" w:rsidRPr="009E200B" w:rsidRDefault="00F2046C" w:rsidP="00F2046C">
      <w:pPr>
        <w:jc w:val="both"/>
        <w:rPr>
          <w:rFonts w:asciiTheme="minorHAnsi" w:hAnsiTheme="minorHAnsi" w:cstheme="minorHAnsi"/>
        </w:rPr>
      </w:pPr>
      <w:r w:rsidRPr="009E200B">
        <w:rPr>
          <w:rFonts w:asciiTheme="minorHAnsi" w:hAnsiTheme="minorHAnsi" w:cstheme="minorHAnsi"/>
        </w:rPr>
        <w:t>Právní subjektivita a činnost organizace je vymezena ve zřizovací listině schválené usnesením Zastupitelstva města Ústí nad Labem číslo XIII. A) 2. ze dne 23.9.1993, změnou zřizovací listiny ze dne 19.12.2003, dodatkem č.2  ze dne 28.4.2008 a dodatkem č. 3 ze dne 14.10.2009.</w:t>
      </w:r>
    </w:p>
    <w:p w14:paraId="0181EB2F" w14:textId="77777777" w:rsidR="00F2046C" w:rsidRPr="009E200B" w:rsidRDefault="00F2046C" w:rsidP="00F2046C">
      <w:pPr>
        <w:jc w:val="both"/>
        <w:rPr>
          <w:rFonts w:asciiTheme="minorHAnsi" w:hAnsiTheme="minorHAnsi" w:cstheme="minorHAnsi"/>
        </w:rPr>
      </w:pPr>
      <w:r w:rsidRPr="009E200B">
        <w:rPr>
          <w:rFonts w:asciiTheme="minorHAnsi" w:hAnsiTheme="minorHAnsi" w:cstheme="minorHAnsi"/>
        </w:rPr>
        <w:t>Zřizovatelem školy je Statutární město Ústí nad Labem.</w:t>
      </w:r>
    </w:p>
    <w:p w14:paraId="70280CEA" w14:textId="77777777" w:rsidR="00F2046C" w:rsidRPr="009E200B" w:rsidRDefault="00F2046C" w:rsidP="00F2046C">
      <w:pPr>
        <w:jc w:val="both"/>
        <w:rPr>
          <w:rFonts w:asciiTheme="minorHAnsi" w:hAnsiTheme="minorHAnsi" w:cstheme="minorHAnsi"/>
        </w:rPr>
      </w:pPr>
      <w:r w:rsidRPr="009E200B">
        <w:rPr>
          <w:rFonts w:asciiTheme="minorHAnsi" w:hAnsiTheme="minorHAnsi" w:cstheme="minorHAnsi"/>
        </w:rPr>
        <w:t>Organizace vystupuje ve vztahu k ostatním právnickým a fyzickým osobám svým jménem a její činnost se řídí příslušnými ustanoveními Občanského a Obchodního zákoníku.</w:t>
      </w:r>
    </w:p>
    <w:p w14:paraId="4B84589B" w14:textId="77777777" w:rsidR="00F2046C" w:rsidRPr="009E200B" w:rsidRDefault="00F2046C" w:rsidP="00F2046C">
      <w:pPr>
        <w:pStyle w:val="Zkladntext"/>
        <w:spacing w:before="0" w:line="240" w:lineRule="auto"/>
        <w:jc w:val="both"/>
        <w:rPr>
          <w:rFonts w:asciiTheme="minorHAnsi" w:hAnsiTheme="minorHAnsi" w:cstheme="minorHAnsi"/>
          <w:sz w:val="20"/>
        </w:rPr>
      </w:pPr>
      <w:r w:rsidRPr="009E200B">
        <w:rPr>
          <w:rFonts w:asciiTheme="minorHAnsi" w:hAnsiTheme="minorHAnsi" w:cstheme="minorHAnsi"/>
          <w:sz w:val="20"/>
        </w:rPr>
        <w:t>Organizace vystupuje v pracovněprávních vztazích svým jménem a má odpovědnost vyplývající z těchto vztahů.</w:t>
      </w:r>
    </w:p>
    <w:p w14:paraId="2F481165" w14:textId="77777777" w:rsidR="00F2046C" w:rsidRPr="009E200B" w:rsidRDefault="00F2046C" w:rsidP="00F2046C">
      <w:pPr>
        <w:jc w:val="both"/>
        <w:rPr>
          <w:rFonts w:asciiTheme="minorHAnsi" w:hAnsiTheme="minorHAnsi" w:cstheme="minorHAnsi"/>
        </w:rPr>
      </w:pPr>
      <w:r w:rsidRPr="009E200B">
        <w:rPr>
          <w:rFonts w:asciiTheme="minorHAnsi" w:hAnsiTheme="minorHAnsi" w:cstheme="minorHAnsi"/>
        </w:rPr>
        <w:t>Právo vystupovat jménem organizace má pouze její statutární zástupce.</w:t>
      </w:r>
    </w:p>
    <w:p w14:paraId="7AD0166C" w14:textId="77777777" w:rsidR="00F2046C" w:rsidRPr="009E200B" w:rsidRDefault="00F2046C" w:rsidP="00F2046C">
      <w:pPr>
        <w:jc w:val="both"/>
        <w:rPr>
          <w:rFonts w:asciiTheme="minorHAnsi" w:hAnsiTheme="minorHAnsi" w:cstheme="minorHAnsi"/>
        </w:rPr>
      </w:pPr>
      <w:r w:rsidRPr="009E200B">
        <w:rPr>
          <w:rFonts w:asciiTheme="minorHAnsi" w:hAnsiTheme="minorHAnsi" w:cstheme="minorHAnsi"/>
        </w:rPr>
        <w:t>Organizační členění je součástí tohoto dokumentu.</w:t>
      </w:r>
    </w:p>
    <w:p w14:paraId="1BF9190F" w14:textId="77777777" w:rsidR="00F2046C" w:rsidRPr="009E200B" w:rsidRDefault="00F2046C" w:rsidP="00F2046C">
      <w:pPr>
        <w:rPr>
          <w:rFonts w:asciiTheme="minorHAnsi" w:hAnsiTheme="minorHAnsi" w:cstheme="minorHAnsi"/>
        </w:rPr>
      </w:pPr>
    </w:p>
    <w:p w14:paraId="3E43169D" w14:textId="77777777" w:rsidR="00F2046C" w:rsidRPr="009E200B" w:rsidRDefault="00F2046C" w:rsidP="00F2046C">
      <w:pPr>
        <w:jc w:val="center"/>
        <w:rPr>
          <w:rFonts w:asciiTheme="minorHAnsi" w:hAnsiTheme="minorHAnsi" w:cstheme="minorHAnsi"/>
          <w:b/>
        </w:rPr>
      </w:pPr>
      <w:r w:rsidRPr="009E200B">
        <w:rPr>
          <w:rFonts w:asciiTheme="minorHAnsi" w:hAnsiTheme="minorHAnsi" w:cstheme="minorHAnsi"/>
          <w:b/>
          <w:i/>
        </w:rPr>
        <w:t>2. Předmět činnosti organizace</w:t>
      </w:r>
    </w:p>
    <w:p w14:paraId="2EC7476C" w14:textId="77777777" w:rsidR="00F2046C" w:rsidRPr="009E200B" w:rsidRDefault="00F2046C" w:rsidP="00F2046C">
      <w:pPr>
        <w:rPr>
          <w:rFonts w:asciiTheme="minorHAnsi" w:hAnsiTheme="minorHAnsi" w:cstheme="minorHAnsi"/>
        </w:rPr>
      </w:pPr>
    </w:p>
    <w:p w14:paraId="2E0BD187" w14:textId="77777777" w:rsidR="00F2046C" w:rsidRPr="009E200B" w:rsidRDefault="00F2046C" w:rsidP="00F2046C">
      <w:pPr>
        <w:rPr>
          <w:rFonts w:asciiTheme="minorHAnsi" w:hAnsiTheme="minorHAnsi" w:cstheme="minorHAnsi"/>
        </w:rPr>
      </w:pPr>
      <w:r w:rsidRPr="009E200B">
        <w:rPr>
          <w:rFonts w:asciiTheme="minorHAnsi" w:hAnsiTheme="minorHAnsi" w:cstheme="minorHAnsi"/>
        </w:rPr>
        <w:t>Organizace je zřízena za účelem poskytování vzdělávání a výchovy žáků, je součástí výchovně vzdělávací soustavy.</w:t>
      </w:r>
    </w:p>
    <w:p w14:paraId="1671F2F9" w14:textId="77777777" w:rsidR="00F2046C" w:rsidRPr="009E200B" w:rsidRDefault="00F2046C" w:rsidP="00F2046C">
      <w:pPr>
        <w:rPr>
          <w:rFonts w:asciiTheme="minorHAnsi" w:hAnsiTheme="minorHAnsi" w:cstheme="minorHAnsi"/>
        </w:rPr>
      </w:pPr>
      <w:r w:rsidRPr="009E200B">
        <w:rPr>
          <w:rFonts w:asciiTheme="minorHAnsi" w:hAnsiTheme="minorHAnsi" w:cstheme="minorHAnsi"/>
        </w:rPr>
        <w:t>Organizace má tyto součásti:</w:t>
      </w:r>
      <w:r w:rsidRPr="009E200B">
        <w:rPr>
          <w:rFonts w:asciiTheme="minorHAnsi" w:hAnsiTheme="minorHAnsi" w:cstheme="minorHAnsi"/>
        </w:rPr>
        <w:tab/>
      </w:r>
      <w:r w:rsidRPr="009E200B">
        <w:rPr>
          <w:rFonts w:asciiTheme="minorHAnsi" w:hAnsiTheme="minorHAnsi" w:cstheme="minorHAnsi"/>
        </w:rPr>
        <w:tab/>
        <w:t>základní škola</w:t>
      </w:r>
    </w:p>
    <w:p w14:paraId="2C830683" w14:textId="77777777" w:rsidR="00F2046C" w:rsidRDefault="00F2046C" w:rsidP="00F2046C">
      <w:pPr>
        <w:rPr>
          <w:rFonts w:asciiTheme="minorHAnsi" w:hAnsiTheme="minorHAnsi" w:cstheme="minorHAnsi"/>
        </w:rPr>
      </w:pPr>
      <w:r w:rsidRPr="009E200B">
        <w:rPr>
          <w:rFonts w:asciiTheme="minorHAnsi" w:hAnsiTheme="minorHAnsi" w:cstheme="minorHAnsi"/>
        </w:rPr>
        <w:tab/>
      </w:r>
      <w:r w:rsidRPr="009E200B">
        <w:rPr>
          <w:rFonts w:asciiTheme="minorHAnsi" w:hAnsiTheme="minorHAnsi" w:cstheme="minorHAnsi"/>
        </w:rPr>
        <w:tab/>
      </w:r>
      <w:r w:rsidRPr="009E200B">
        <w:rPr>
          <w:rFonts w:asciiTheme="minorHAnsi" w:hAnsiTheme="minorHAnsi" w:cstheme="minorHAnsi"/>
        </w:rPr>
        <w:tab/>
      </w:r>
      <w:r w:rsidRPr="009E200B">
        <w:rPr>
          <w:rFonts w:asciiTheme="minorHAnsi" w:hAnsiTheme="minorHAnsi" w:cstheme="minorHAnsi"/>
        </w:rPr>
        <w:tab/>
      </w:r>
      <w:r w:rsidRPr="009E200B">
        <w:rPr>
          <w:rFonts w:asciiTheme="minorHAnsi" w:hAnsiTheme="minorHAnsi" w:cstheme="minorHAnsi"/>
        </w:rPr>
        <w:tab/>
        <w:t>školní družina</w:t>
      </w:r>
    </w:p>
    <w:p w14:paraId="399D9114" w14:textId="77777777" w:rsidR="001063D3" w:rsidRPr="009E200B" w:rsidRDefault="001063D3" w:rsidP="00F2046C">
      <w:pPr>
        <w:rPr>
          <w:rFonts w:asciiTheme="minorHAnsi" w:hAnsiTheme="minorHAnsi" w:cstheme="minorHAnsi"/>
        </w:rPr>
      </w:pP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t>školní klub</w:t>
      </w:r>
    </w:p>
    <w:p w14:paraId="6CD37CA9" w14:textId="77777777" w:rsidR="00F2046C" w:rsidRPr="009E200B" w:rsidRDefault="00F2046C" w:rsidP="00F2046C">
      <w:pPr>
        <w:rPr>
          <w:rFonts w:asciiTheme="minorHAnsi" w:hAnsiTheme="minorHAnsi" w:cstheme="minorHAnsi"/>
        </w:rPr>
      </w:pPr>
      <w:r w:rsidRPr="009E200B">
        <w:rPr>
          <w:rFonts w:asciiTheme="minorHAnsi" w:hAnsiTheme="minorHAnsi" w:cstheme="minorHAnsi"/>
        </w:rPr>
        <w:tab/>
      </w:r>
      <w:r w:rsidRPr="009E200B">
        <w:rPr>
          <w:rFonts w:asciiTheme="minorHAnsi" w:hAnsiTheme="minorHAnsi" w:cstheme="minorHAnsi"/>
        </w:rPr>
        <w:tab/>
      </w:r>
      <w:r w:rsidRPr="009E200B">
        <w:rPr>
          <w:rFonts w:asciiTheme="minorHAnsi" w:hAnsiTheme="minorHAnsi" w:cstheme="minorHAnsi"/>
        </w:rPr>
        <w:tab/>
      </w:r>
      <w:r w:rsidRPr="009E200B">
        <w:rPr>
          <w:rFonts w:asciiTheme="minorHAnsi" w:hAnsiTheme="minorHAnsi" w:cstheme="minorHAnsi"/>
        </w:rPr>
        <w:tab/>
      </w:r>
      <w:r w:rsidRPr="009E200B">
        <w:rPr>
          <w:rFonts w:asciiTheme="minorHAnsi" w:hAnsiTheme="minorHAnsi" w:cstheme="minorHAnsi"/>
        </w:rPr>
        <w:tab/>
        <w:t>školní jídelna</w:t>
      </w:r>
    </w:p>
    <w:p w14:paraId="08625BC7" w14:textId="77777777" w:rsidR="00F2046C" w:rsidRPr="009E200B" w:rsidRDefault="00F2046C" w:rsidP="00F2046C">
      <w:pPr>
        <w:rPr>
          <w:rFonts w:asciiTheme="minorHAnsi" w:hAnsiTheme="minorHAnsi" w:cstheme="minorHAnsi"/>
        </w:rPr>
      </w:pPr>
      <w:r w:rsidRPr="009E200B">
        <w:rPr>
          <w:rFonts w:asciiTheme="minorHAnsi" w:hAnsiTheme="minorHAnsi" w:cstheme="minorHAnsi"/>
        </w:rPr>
        <w:tab/>
      </w:r>
      <w:r w:rsidRPr="009E200B">
        <w:rPr>
          <w:rFonts w:asciiTheme="minorHAnsi" w:hAnsiTheme="minorHAnsi" w:cstheme="minorHAnsi"/>
        </w:rPr>
        <w:tab/>
      </w:r>
      <w:r w:rsidRPr="009E200B">
        <w:rPr>
          <w:rFonts w:asciiTheme="minorHAnsi" w:hAnsiTheme="minorHAnsi" w:cstheme="minorHAnsi"/>
        </w:rPr>
        <w:tab/>
      </w:r>
      <w:r w:rsidRPr="009E200B">
        <w:rPr>
          <w:rFonts w:asciiTheme="minorHAnsi" w:hAnsiTheme="minorHAnsi" w:cstheme="minorHAnsi"/>
        </w:rPr>
        <w:tab/>
      </w:r>
      <w:r w:rsidRPr="009E200B">
        <w:rPr>
          <w:rFonts w:asciiTheme="minorHAnsi" w:hAnsiTheme="minorHAnsi" w:cstheme="minorHAnsi"/>
        </w:rPr>
        <w:tab/>
      </w:r>
    </w:p>
    <w:p w14:paraId="4067A8DA" w14:textId="77777777" w:rsidR="00F2046C" w:rsidRPr="009E200B" w:rsidRDefault="00F2046C" w:rsidP="00F2046C">
      <w:pPr>
        <w:rPr>
          <w:rFonts w:asciiTheme="minorHAnsi" w:hAnsiTheme="minorHAnsi" w:cstheme="minorHAnsi"/>
        </w:rPr>
      </w:pPr>
    </w:p>
    <w:p w14:paraId="63C57894" w14:textId="77777777" w:rsidR="00F2046C" w:rsidRPr="009E200B" w:rsidRDefault="00F2046C" w:rsidP="00F2046C">
      <w:pPr>
        <w:jc w:val="center"/>
        <w:rPr>
          <w:rFonts w:asciiTheme="minorHAnsi" w:hAnsiTheme="minorHAnsi" w:cstheme="minorHAnsi"/>
          <w:b/>
        </w:rPr>
      </w:pPr>
      <w:r w:rsidRPr="009E200B">
        <w:rPr>
          <w:rFonts w:asciiTheme="minorHAnsi" w:hAnsiTheme="minorHAnsi" w:cstheme="minorHAnsi"/>
          <w:b/>
          <w:i/>
        </w:rPr>
        <w:t>3. Statutární orgány a zastupování organizace</w:t>
      </w:r>
    </w:p>
    <w:p w14:paraId="29AFA740" w14:textId="77777777" w:rsidR="00F2046C" w:rsidRPr="009E200B" w:rsidRDefault="00F2046C" w:rsidP="00F2046C">
      <w:pPr>
        <w:rPr>
          <w:rFonts w:asciiTheme="minorHAnsi" w:hAnsiTheme="minorHAnsi" w:cstheme="minorHAnsi"/>
        </w:rPr>
      </w:pPr>
    </w:p>
    <w:p w14:paraId="52B001CA" w14:textId="77777777" w:rsidR="00F2046C" w:rsidRPr="009E200B" w:rsidRDefault="00F2046C" w:rsidP="00F2046C">
      <w:pPr>
        <w:rPr>
          <w:rFonts w:asciiTheme="minorHAnsi" w:hAnsiTheme="minorHAnsi" w:cstheme="minorHAnsi"/>
        </w:rPr>
      </w:pPr>
      <w:r w:rsidRPr="009E200B">
        <w:rPr>
          <w:rFonts w:asciiTheme="minorHAnsi" w:hAnsiTheme="minorHAnsi" w:cstheme="minorHAnsi"/>
        </w:rPr>
        <w:t>Statutárním orgánem je kromě ředitele také zástupce ředitele pro výchovně vzdělávací činnost, který je stálým zástupcem ve svěřeném úseku a zastupuje ředitele v jeho nepřítomnosti v plném rozsahu jeho působnosti, pokud si ředitel nevyhradí rozhodování některých náležitostí výlučně ve své pravomoci.</w:t>
      </w:r>
    </w:p>
    <w:p w14:paraId="45417D6C" w14:textId="77777777" w:rsidR="00F2046C" w:rsidRPr="009E200B" w:rsidRDefault="00F2046C" w:rsidP="00F2046C">
      <w:pPr>
        <w:rPr>
          <w:rFonts w:asciiTheme="minorHAnsi" w:hAnsiTheme="minorHAnsi" w:cstheme="minorHAnsi"/>
        </w:rPr>
      </w:pPr>
    </w:p>
    <w:p w14:paraId="7C75664E" w14:textId="77777777" w:rsidR="00F2046C" w:rsidRPr="009E200B" w:rsidRDefault="00F2046C" w:rsidP="00F2046C">
      <w:pPr>
        <w:jc w:val="center"/>
        <w:rPr>
          <w:rFonts w:asciiTheme="minorHAnsi" w:hAnsiTheme="minorHAnsi" w:cstheme="minorHAnsi"/>
          <w:b/>
          <w:u w:val="single"/>
        </w:rPr>
      </w:pPr>
    </w:p>
    <w:p w14:paraId="3EE2C8E1" w14:textId="77777777" w:rsidR="00F2046C" w:rsidRPr="009E200B" w:rsidRDefault="00F2046C" w:rsidP="00F2046C">
      <w:pPr>
        <w:jc w:val="center"/>
        <w:rPr>
          <w:rFonts w:asciiTheme="minorHAnsi" w:hAnsiTheme="minorHAnsi" w:cstheme="minorHAnsi"/>
          <w:b/>
        </w:rPr>
      </w:pPr>
      <w:r w:rsidRPr="009E200B">
        <w:rPr>
          <w:rFonts w:asciiTheme="minorHAnsi" w:hAnsiTheme="minorHAnsi" w:cstheme="minorHAnsi"/>
          <w:b/>
          <w:u w:val="single"/>
        </w:rPr>
        <w:t>B. Zaměstnanci a zaměstnanecké vztahy</w:t>
      </w:r>
    </w:p>
    <w:p w14:paraId="1D413409" w14:textId="77777777" w:rsidR="00F2046C" w:rsidRPr="009E200B" w:rsidRDefault="00F2046C" w:rsidP="00F2046C">
      <w:pPr>
        <w:rPr>
          <w:rFonts w:asciiTheme="minorHAnsi" w:hAnsiTheme="minorHAnsi" w:cstheme="minorHAnsi"/>
        </w:rPr>
      </w:pPr>
    </w:p>
    <w:p w14:paraId="6975FE01" w14:textId="77777777" w:rsidR="00F2046C" w:rsidRPr="009E200B" w:rsidRDefault="00F2046C" w:rsidP="00F2046C">
      <w:pPr>
        <w:jc w:val="both"/>
        <w:rPr>
          <w:rFonts w:asciiTheme="minorHAnsi" w:hAnsiTheme="minorHAnsi" w:cstheme="minorHAnsi"/>
        </w:rPr>
      </w:pPr>
      <w:r w:rsidRPr="009E200B">
        <w:rPr>
          <w:rFonts w:asciiTheme="minorHAnsi" w:hAnsiTheme="minorHAnsi" w:cstheme="minorHAnsi"/>
        </w:rPr>
        <w:t>Zaměstnanci organizace jsou osoby, které se zaměstnavatelem uzavřely na základě pracovní smlouvy pracovní poměr. Zaměstnanci organizace mají povinnosti, odpovědnost a práva, která vyplývají z platných právních předpisů, popisů práce a příkazů nadřízených. Přímá nadřízenost a podřízenost je dána organizačním členěním (funkčním schématem) a je součástí popisu práce.</w:t>
      </w:r>
    </w:p>
    <w:p w14:paraId="6E9E6A2A" w14:textId="77777777" w:rsidR="00F2046C" w:rsidRPr="009E200B" w:rsidRDefault="00F2046C" w:rsidP="00F2046C">
      <w:pPr>
        <w:jc w:val="both"/>
        <w:rPr>
          <w:rFonts w:asciiTheme="minorHAnsi" w:hAnsiTheme="minorHAnsi" w:cstheme="minorHAnsi"/>
        </w:rPr>
      </w:pPr>
      <w:r w:rsidRPr="009E200B">
        <w:rPr>
          <w:rFonts w:asciiTheme="minorHAnsi" w:hAnsiTheme="minorHAnsi" w:cstheme="minorHAnsi"/>
        </w:rPr>
        <w:t>Základní práva a povinnosti zaměstnanců jsou uvedena v Pracovním řádu pro zaměstnance škol a školských zařízení a v zásadách vnitřního řádu pro vyučující.</w:t>
      </w:r>
    </w:p>
    <w:p w14:paraId="4E5BCC7C" w14:textId="77777777" w:rsidR="00F2046C" w:rsidRPr="009E200B" w:rsidRDefault="00F2046C" w:rsidP="00F2046C">
      <w:pPr>
        <w:rPr>
          <w:rFonts w:asciiTheme="minorHAnsi" w:hAnsiTheme="minorHAnsi" w:cstheme="minorHAnsi"/>
        </w:rPr>
      </w:pPr>
    </w:p>
    <w:p w14:paraId="32C09B5F" w14:textId="77777777" w:rsidR="00F2046C" w:rsidRPr="009E200B" w:rsidRDefault="00F2046C" w:rsidP="00F2046C">
      <w:pPr>
        <w:rPr>
          <w:rFonts w:asciiTheme="minorHAnsi" w:hAnsiTheme="minorHAnsi" w:cstheme="minorHAnsi"/>
          <w:b/>
          <w:bCs/>
        </w:rPr>
      </w:pPr>
      <w:r w:rsidRPr="009E200B">
        <w:rPr>
          <w:rFonts w:asciiTheme="minorHAnsi" w:hAnsiTheme="minorHAnsi" w:cstheme="minorHAnsi"/>
          <w:b/>
          <w:bCs/>
        </w:rPr>
        <w:t>Pedagogičtí zaměstnanci</w:t>
      </w:r>
    </w:p>
    <w:p w14:paraId="22155BB0" w14:textId="77777777" w:rsidR="00F2046C" w:rsidRPr="009E200B" w:rsidRDefault="00F2046C" w:rsidP="00F2046C">
      <w:pPr>
        <w:rPr>
          <w:rFonts w:asciiTheme="minorHAnsi" w:hAnsiTheme="minorHAnsi" w:cstheme="minorHAnsi"/>
        </w:rPr>
      </w:pPr>
    </w:p>
    <w:p w14:paraId="286B300D" w14:textId="77777777" w:rsidR="00F2046C" w:rsidRPr="009E200B" w:rsidRDefault="00F2046C" w:rsidP="00F2046C">
      <w:pPr>
        <w:rPr>
          <w:rFonts w:asciiTheme="minorHAnsi" w:hAnsiTheme="minorHAnsi" w:cstheme="minorHAnsi"/>
        </w:rPr>
      </w:pPr>
      <w:r w:rsidRPr="009E200B">
        <w:rPr>
          <w:rFonts w:asciiTheme="minorHAnsi" w:hAnsiTheme="minorHAnsi" w:cstheme="minorHAnsi"/>
        </w:rPr>
        <w:t>Pedagogickými zaměstnanci organizace jsou:</w:t>
      </w:r>
      <w:r w:rsidRPr="009E200B">
        <w:rPr>
          <w:rFonts w:asciiTheme="minorHAnsi" w:hAnsiTheme="minorHAnsi" w:cstheme="minorHAnsi"/>
        </w:rPr>
        <w:tab/>
        <w:t>ředitel</w:t>
      </w:r>
    </w:p>
    <w:p w14:paraId="331F36A5" w14:textId="77777777" w:rsidR="006B4D2E" w:rsidRPr="009E200B" w:rsidRDefault="00F2046C" w:rsidP="00F2046C">
      <w:pPr>
        <w:ind w:left="3540" w:firstLine="708"/>
        <w:rPr>
          <w:rFonts w:asciiTheme="minorHAnsi" w:hAnsiTheme="minorHAnsi" w:cstheme="minorHAnsi"/>
        </w:rPr>
      </w:pPr>
      <w:r w:rsidRPr="009E200B">
        <w:rPr>
          <w:rFonts w:asciiTheme="minorHAnsi" w:hAnsiTheme="minorHAnsi" w:cstheme="minorHAnsi"/>
        </w:rPr>
        <w:t>statutární zástupce ředitele</w:t>
      </w:r>
    </w:p>
    <w:p w14:paraId="4F801C33" w14:textId="77777777" w:rsidR="00F2046C" w:rsidRPr="009E200B" w:rsidRDefault="006B4D2E" w:rsidP="00F2046C">
      <w:pPr>
        <w:ind w:left="3540" w:firstLine="708"/>
        <w:rPr>
          <w:rFonts w:asciiTheme="minorHAnsi" w:hAnsiTheme="minorHAnsi" w:cstheme="minorHAnsi"/>
        </w:rPr>
      </w:pPr>
      <w:r w:rsidRPr="009E200B">
        <w:rPr>
          <w:rFonts w:asciiTheme="minorHAnsi" w:hAnsiTheme="minorHAnsi" w:cstheme="minorHAnsi"/>
        </w:rPr>
        <w:t>zástupce ředitele</w:t>
      </w:r>
      <w:r w:rsidR="00F2046C" w:rsidRPr="009E200B">
        <w:rPr>
          <w:rFonts w:asciiTheme="minorHAnsi" w:hAnsiTheme="minorHAnsi" w:cstheme="minorHAnsi"/>
        </w:rPr>
        <w:t xml:space="preserve"> </w:t>
      </w:r>
    </w:p>
    <w:p w14:paraId="00C6BC94" w14:textId="77777777" w:rsidR="00F2046C" w:rsidRPr="009E200B" w:rsidRDefault="00F2046C" w:rsidP="00F2046C">
      <w:pPr>
        <w:ind w:left="3540" w:firstLine="708"/>
        <w:rPr>
          <w:rFonts w:asciiTheme="minorHAnsi" w:hAnsiTheme="minorHAnsi" w:cstheme="minorHAnsi"/>
        </w:rPr>
      </w:pPr>
      <w:r w:rsidRPr="009E200B">
        <w:rPr>
          <w:rFonts w:asciiTheme="minorHAnsi" w:hAnsiTheme="minorHAnsi" w:cstheme="minorHAnsi"/>
        </w:rPr>
        <w:t>učitelé</w:t>
      </w:r>
    </w:p>
    <w:p w14:paraId="633D2A64" w14:textId="77777777" w:rsidR="00F2046C" w:rsidRPr="009E200B" w:rsidRDefault="00F2046C" w:rsidP="00F2046C">
      <w:pPr>
        <w:rPr>
          <w:rFonts w:asciiTheme="minorHAnsi" w:hAnsiTheme="minorHAnsi" w:cstheme="minorHAnsi"/>
        </w:rPr>
      </w:pPr>
      <w:r w:rsidRPr="009E200B">
        <w:rPr>
          <w:rFonts w:asciiTheme="minorHAnsi" w:hAnsiTheme="minorHAnsi" w:cstheme="minorHAnsi"/>
        </w:rPr>
        <w:t xml:space="preserve"> </w:t>
      </w:r>
      <w:r w:rsidRPr="009E200B">
        <w:rPr>
          <w:rFonts w:asciiTheme="minorHAnsi" w:hAnsiTheme="minorHAnsi" w:cstheme="minorHAnsi"/>
        </w:rPr>
        <w:tab/>
      </w:r>
      <w:r w:rsidRPr="009E200B">
        <w:rPr>
          <w:rFonts w:asciiTheme="minorHAnsi" w:hAnsiTheme="minorHAnsi" w:cstheme="minorHAnsi"/>
        </w:rPr>
        <w:tab/>
      </w:r>
      <w:r w:rsidRPr="009E200B">
        <w:rPr>
          <w:rFonts w:asciiTheme="minorHAnsi" w:hAnsiTheme="minorHAnsi" w:cstheme="minorHAnsi"/>
        </w:rPr>
        <w:tab/>
      </w:r>
      <w:r w:rsidRPr="009E200B">
        <w:rPr>
          <w:rFonts w:asciiTheme="minorHAnsi" w:hAnsiTheme="minorHAnsi" w:cstheme="minorHAnsi"/>
        </w:rPr>
        <w:tab/>
      </w:r>
      <w:r w:rsidRPr="009E200B">
        <w:rPr>
          <w:rFonts w:asciiTheme="minorHAnsi" w:hAnsiTheme="minorHAnsi" w:cstheme="minorHAnsi"/>
        </w:rPr>
        <w:tab/>
      </w:r>
      <w:r w:rsidRPr="009E200B">
        <w:rPr>
          <w:rFonts w:asciiTheme="minorHAnsi" w:hAnsiTheme="minorHAnsi" w:cstheme="minorHAnsi"/>
        </w:rPr>
        <w:tab/>
        <w:t>vychovatelky školní družiny</w:t>
      </w:r>
      <w:r w:rsidR="001063D3">
        <w:rPr>
          <w:rFonts w:asciiTheme="minorHAnsi" w:hAnsiTheme="minorHAnsi" w:cstheme="minorHAnsi"/>
        </w:rPr>
        <w:t xml:space="preserve"> a školního klubu</w:t>
      </w:r>
    </w:p>
    <w:p w14:paraId="3C903A1D" w14:textId="77777777" w:rsidR="00F2046C" w:rsidRPr="009E200B" w:rsidRDefault="00F2046C" w:rsidP="00F2046C">
      <w:pPr>
        <w:rPr>
          <w:rFonts w:asciiTheme="minorHAnsi" w:hAnsiTheme="minorHAnsi" w:cstheme="minorHAnsi"/>
        </w:rPr>
      </w:pPr>
      <w:r w:rsidRPr="009E200B">
        <w:rPr>
          <w:rFonts w:asciiTheme="minorHAnsi" w:hAnsiTheme="minorHAnsi" w:cstheme="minorHAnsi"/>
        </w:rPr>
        <w:tab/>
      </w:r>
      <w:r w:rsidRPr="009E200B">
        <w:rPr>
          <w:rFonts w:asciiTheme="minorHAnsi" w:hAnsiTheme="minorHAnsi" w:cstheme="minorHAnsi"/>
        </w:rPr>
        <w:tab/>
      </w:r>
      <w:r w:rsidRPr="009E200B">
        <w:rPr>
          <w:rFonts w:asciiTheme="minorHAnsi" w:hAnsiTheme="minorHAnsi" w:cstheme="minorHAnsi"/>
        </w:rPr>
        <w:tab/>
      </w:r>
      <w:r w:rsidRPr="009E200B">
        <w:rPr>
          <w:rFonts w:asciiTheme="minorHAnsi" w:hAnsiTheme="minorHAnsi" w:cstheme="minorHAnsi"/>
        </w:rPr>
        <w:tab/>
      </w:r>
      <w:r w:rsidRPr="009E200B">
        <w:rPr>
          <w:rFonts w:asciiTheme="minorHAnsi" w:hAnsiTheme="minorHAnsi" w:cstheme="minorHAnsi"/>
        </w:rPr>
        <w:tab/>
      </w:r>
      <w:r w:rsidRPr="009E200B">
        <w:rPr>
          <w:rFonts w:asciiTheme="minorHAnsi" w:hAnsiTheme="minorHAnsi" w:cstheme="minorHAnsi"/>
        </w:rPr>
        <w:tab/>
        <w:t>asistenti pedagoga</w:t>
      </w:r>
    </w:p>
    <w:p w14:paraId="04122C2D" w14:textId="77777777" w:rsidR="00F2046C" w:rsidRPr="009E200B" w:rsidRDefault="00F2046C" w:rsidP="00F2046C">
      <w:pPr>
        <w:rPr>
          <w:rFonts w:asciiTheme="minorHAnsi" w:hAnsiTheme="minorHAnsi" w:cstheme="minorHAnsi"/>
        </w:rPr>
      </w:pPr>
    </w:p>
    <w:p w14:paraId="48357252" w14:textId="77777777" w:rsidR="00F2046C" w:rsidRPr="009E200B" w:rsidRDefault="00F2046C" w:rsidP="00F2046C">
      <w:pPr>
        <w:jc w:val="both"/>
        <w:rPr>
          <w:rFonts w:asciiTheme="minorHAnsi" w:hAnsiTheme="minorHAnsi" w:cstheme="minorHAnsi"/>
        </w:rPr>
      </w:pPr>
      <w:r w:rsidRPr="009E200B">
        <w:rPr>
          <w:rFonts w:asciiTheme="minorHAnsi" w:hAnsiTheme="minorHAnsi" w:cstheme="minorHAnsi"/>
        </w:rPr>
        <w:lastRenderedPageBreak/>
        <w:t>Učitelé vyučují předmětům své aprobace v </w:t>
      </w:r>
      <w:r w:rsidR="006A7CBC" w:rsidRPr="009E200B">
        <w:rPr>
          <w:rFonts w:asciiTheme="minorHAnsi" w:hAnsiTheme="minorHAnsi" w:cstheme="minorHAnsi"/>
        </w:rPr>
        <w:t>maximálním rozsahu</w:t>
      </w:r>
      <w:r w:rsidRPr="009E200B">
        <w:rPr>
          <w:rFonts w:asciiTheme="minorHAnsi" w:hAnsiTheme="minorHAnsi" w:cstheme="minorHAnsi"/>
        </w:rPr>
        <w:t xml:space="preserve"> 22 vyučujících hodin týdně. </w:t>
      </w:r>
    </w:p>
    <w:p w14:paraId="456F8191" w14:textId="77777777" w:rsidR="00F2046C" w:rsidRPr="009E200B" w:rsidRDefault="00F2046C" w:rsidP="009E200B">
      <w:pPr>
        <w:jc w:val="both"/>
        <w:rPr>
          <w:rFonts w:asciiTheme="minorHAnsi" w:hAnsiTheme="minorHAnsi" w:cstheme="minorHAnsi"/>
        </w:rPr>
      </w:pPr>
      <w:r w:rsidRPr="009E200B">
        <w:rPr>
          <w:rFonts w:asciiTheme="minorHAnsi" w:hAnsiTheme="minorHAnsi" w:cstheme="minorHAnsi"/>
        </w:rPr>
        <w:t>Ve zdůvodněných případech může ředitel nařídit učiteli vyučování předmětů, které nemá ve své aprobaci. Učitelé a ostatní zaměstnanci mohou být ředitelem pověřeni k výkonu následujících funkcí:</w:t>
      </w:r>
    </w:p>
    <w:p w14:paraId="61CA5FFB" w14:textId="77777777" w:rsidR="00F2046C" w:rsidRPr="009E200B" w:rsidRDefault="00F2046C" w:rsidP="009E200B">
      <w:pPr>
        <w:jc w:val="both"/>
        <w:rPr>
          <w:rFonts w:asciiTheme="minorHAnsi" w:hAnsiTheme="minorHAnsi" w:cstheme="minorHAnsi"/>
        </w:rPr>
      </w:pPr>
      <w:r w:rsidRPr="009E200B">
        <w:rPr>
          <w:rFonts w:asciiTheme="minorHAnsi" w:hAnsiTheme="minorHAnsi" w:cstheme="minorHAnsi"/>
        </w:rPr>
        <w:t>a) zástupce ředitele</w:t>
      </w:r>
    </w:p>
    <w:p w14:paraId="2BD104E4" w14:textId="77777777" w:rsidR="00F2046C" w:rsidRPr="009E200B" w:rsidRDefault="00F2046C" w:rsidP="009E200B">
      <w:pPr>
        <w:jc w:val="both"/>
        <w:rPr>
          <w:rFonts w:asciiTheme="minorHAnsi" w:hAnsiTheme="minorHAnsi" w:cstheme="minorHAnsi"/>
        </w:rPr>
      </w:pPr>
      <w:r w:rsidRPr="009E200B">
        <w:rPr>
          <w:rFonts w:asciiTheme="minorHAnsi" w:hAnsiTheme="minorHAnsi" w:cstheme="minorHAnsi"/>
        </w:rPr>
        <w:t>b) předseda předmětové komise</w:t>
      </w:r>
    </w:p>
    <w:p w14:paraId="0CB5571A" w14:textId="77777777" w:rsidR="00F2046C" w:rsidRPr="009E200B" w:rsidRDefault="00F2046C" w:rsidP="009E200B">
      <w:pPr>
        <w:jc w:val="both"/>
        <w:rPr>
          <w:rFonts w:asciiTheme="minorHAnsi" w:hAnsiTheme="minorHAnsi" w:cstheme="minorHAnsi"/>
        </w:rPr>
      </w:pPr>
      <w:r w:rsidRPr="009E200B">
        <w:rPr>
          <w:rFonts w:asciiTheme="minorHAnsi" w:hAnsiTheme="minorHAnsi" w:cstheme="minorHAnsi"/>
        </w:rPr>
        <w:t>c/ třídní učitel</w:t>
      </w:r>
    </w:p>
    <w:p w14:paraId="23DB43BC" w14:textId="77777777" w:rsidR="00F2046C" w:rsidRPr="009E200B" w:rsidRDefault="00F2046C" w:rsidP="009E200B">
      <w:pPr>
        <w:jc w:val="both"/>
        <w:rPr>
          <w:rFonts w:asciiTheme="minorHAnsi" w:hAnsiTheme="minorHAnsi" w:cstheme="minorHAnsi"/>
        </w:rPr>
      </w:pPr>
      <w:r w:rsidRPr="009E200B">
        <w:rPr>
          <w:rFonts w:asciiTheme="minorHAnsi" w:hAnsiTheme="minorHAnsi" w:cstheme="minorHAnsi"/>
        </w:rPr>
        <w:t>d/ správce kabinetu</w:t>
      </w:r>
    </w:p>
    <w:p w14:paraId="2DC23B1F" w14:textId="77777777" w:rsidR="00F2046C" w:rsidRPr="009E200B" w:rsidRDefault="00F2046C" w:rsidP="009E200B">
      <w:pPr>
        <w:jc w:val="both"/>
        <w:rPr>
          <w:rFonts w:asciiTheme="minorHAnsi" w:hAnsiTheme="minorHAnsi" w:cstheme="minorHAnsi"/>
        </w:rPr>
      </w:pPr>
      <w:r w:rsidRPr="009E200B">
        <w:rPr>
          <w:rFonts w:asciiTheme="minorHAnsi" w:hAnsiTheme="minorHAnsi" w:cstheme="minorHAnsi"/>
        </w:rPr>
        <w:t xml:space="preserve">e/ správce odborné učebny </w:t>
      </w:r>
    </w:p>
    <w:p w14:paraId="0F62D41B" w14:textId="77777777" w:rsidR="00F2046C" w:rsidRPr="009E200B" w:rsidRDefault="00F2046C" w:rsidP="009E200B">
      <w:pPr>
        <w:jc w:val="both"/>
        <w:rPr>
          <w:rFonts w:asciiTheme="minorHAnsi" w:hAnsiTheme="minorHAnsi" w:cstheme="minorHAnsi"/>
        </w:rPr>
      </w:pPr>
      <w:r w:rsidRPr="009E200B">
        <w:rPr>
          <w:rFonts w:asciiTheme="minorHAnsi" w:hAnsiTheme="minorHAnsi" w:cstheme="minorHAnsi"/>
        </w:rPr>
        <w:t>f</w:t>
      </w:r>
      <w:r w:rsidR="006A7CBC" w:rsidRPr="009E200B">
        <w:rPr>
          <w:rFonts w:asciiTheme="minorHAnsi" w:hAnsiTheme="minorHAnsi" w:cstheme="minorHAnsi"/>
        </w:rPr>
        <w:t>/ správce</w:t>
      </w:r>
      <w:r w:rsidRPr="009E200B">
        <w:rPr>
          <w:rFonts w:asciiTheme="minorHAnsi" w:hAnsiTheme="minorHAnsi" w:cstheme="minorHAnsi"/>
        </w:rPr>
        <w:t xml:space="preserve"> skladu učebnic</w:t>
      </w:r>
    </w:p>
    <w:p w14:paraId="5D6FB9FE" w14:textId="77777777" w:rsidR="00F2046C" w:rsidRPr="009E200B" w:rsidRDefault="00F2046C" w:rsidP="009E200B">
      <w:pPr>
        <w:jc w:val="both"/>
        <w:rPr>
          <w:rFonts w:asciiTheme="minorHAnsi" w:hAnsiTheme="minorHAnsi" w:cstheme="minorHAnsi"/>
        </w:rPr>
      </w:pPr>
      <w:r w:rsidRPr="009E200B">
        <w:rPr>
          <w:rFonts w:asciiTheme="minorHAnsi" w:hAnsiTheme="minorHAnsi" w:cstheme="minorHAnsi"/>
        </w:rPr>
        <w:t>g/ správce knihovny</w:t>
      </w:r>
    </w:p>
    <w:p w14:paraId="223F293B" w14:textId="77777777" w:rsidR="00F2046C" w:rsidRPr="009E200B" w:rsidRDefault="00F2046C" w:rsidP="009E200B">
      <w:pPr>
        <w:jc w:val="both"/>
        <w:rPr>
          <w:rFonts w:asciiTheme="minorHAnsi" w:hAnsiTheme="minorHAnsi" w:cstheme="minorHAnsi"/>
        </w:rPr>
      </w:pPr>
      <w:r w:rsidRPr="009E200B">
        <w:rPr>
          <w:rFonts w:asciiTheme="minorHAnsi" w:hAnsiTheme="minorHAnsi" w:cstheme="minorHAnsi"/>
        </w:rPr>
        <w:t>h/ správce tělocvičny</w:t>
      </w:r>
    </w:p>
    <w:p w14:paraId="6C1D7BBF" w14:textId="77777777" w:rsidR="00F2046C" w:rsidRPr="009E200B" w:rsidRDefault="00F2046C" w:rsidP="009E200B">
      <w:pPr>
        <w:jc w:val="both"/>
        <w:rPr>
          <w:rFonts w:asciiTheme="minorHAnsi" w:hAnsiTheme="minorHAnsi" w:cstheme="minorHAnsi"/>
        </w:rPr>
      </w:pPr>
      <w:r w:rsidRPr="009E200B">
        <w:rPr>
          <w:rFonts w:asciiTheme="minorHAnsi" w:hAnsiTheme="minorHAnsi" w:cstheme="minorHAnsi"/>
        </w:rPr>
        <w:t>i</w:t>
      </w:r>
      <w:r w:rsidR="006A7CBC" w:rsidRPr="009E200B">
        <w:rPr>
          <w:rFonts w:asciiTheme="minorHAnsi" w:hAnsiTheme="minorHAnsi" w:cstheme="minorHAnsi"/>
        </w:rPr>
        <w:t>/ kronikář</w:t>
      </w:r>
      <w:r w:rsidRPr="009E200B">
        <w:rPr>
          <w:rFonts w:asciiTheme="minorHAnsi" w:hAnsiTheme="minorHAnsi" w:cstheme="minorHAnsi"/>
        </w:rPr>
        <w:t xml:space="preserve"> školy</w:t>
      </w:r>
    </w:p>
    <w:p w14:paraId="42213AE2" w14:textId="77777777" w:rsidR="00F2046C" w:rsidRPr="009E200B" w:rsidRDefault="00F2046C" w:rsidP="009E200B">
      <w:pPr>
        <w:jc w:val="both"/>
        <w:rPr>
          <w:rFonts w:asciiTheme="minorHAnsi" w:hAnsiTheme="minorHAnsi" w:cstheme="minorHAnsi"/>
        </w:rPr>
      </w:pPr>
      <w:r w:rsidRPr="009E200B">
        <w:rPr>
          <w:rFonts w:asciiTheme="minorHAnsi" w:hAnsiTheme="minorHAnsi" w:cstheme="minorHAnsi"/>
        </w:rPr>
        <w:t>j</w:t>
      </w:r>
      <w:r w:rsidR="006A7CBC" w:rsidRPr="009E200B">
        <w:rPr>
          <w:rFonts w:asciiTheme="minorHAnsi" w:hAnsiTheme="minorHAnsi" w:cstheme="minorHAnsi"/>
        </w:rPr>
        <w:t>/ člen</w:t>
      </w:r>
      <w:r w:rsidRPr="009E200B">
        <w:rPr>
          <w:rFonts w:asciiTheme="minorHAnsi" w:hAnsiTheme="minorHAnsi" w:cstheme="minorHAnsi"/>
        </w:rPr>
        <w:t xml:space="preserve"> poradního sboru ředitele</w:t>
      </w:r>
    </w:p>
    <w:p w14:paraId="0FDCCA8B" w14:textId="77777777" w:rsidR="00F2046C" w:rsidRPr="009E200B" w:rsidRDefault="00F2046C" w:rsidP="009E200B">
      <w:pPr>
        <w:jc w:val="both"/>
        <w:rPr>
          <w:rFonts w:asciiTheme="minorHAnsi" w:hAnsiTheme="minorHAnsi" w:cstheme="minorHAnsi"/>
        </w:rPr>
      </w:pPr>
      <w:r w:rsidRPr="009E200B">
        <w:rPr>
          <w:rFonts w:asciiTheme="minorHAnsi" w:hAnsiTheme="minorHAnsi" w:cstheme="minorHAnsi"/>
        </w:rPr>
        <w:t>k/ prací na jednotlivých úsecích školní činnosti</w:t>
      </w:r>
    </w:p>
    <w:p w14:paraId="2452F331" w14:textId="77777777" w:rsidR="00F2046C" w:rsidRPr="009E200B" w:rsidRDefault="00F2046C" w:rsidP="009E200B">
      <w:pPr>
        <w:jc w:val="both"/>
        <w:rPr>
          <w:rFonts w:asciiTheme="minorHAnsi" w:hAnsiTheme="minorHAnsi" w:cstheme="minorHAnsi"/>
        </w:rPr>
      </w:pPr>
      <w:r w:rsidRPr="009E200B">
        <w:rPr>
          <w:rFonts w:asciiTheme="minorHAnsi" w:hAnsiTheme="minorHAnsi" w:cstheme="minorHAnsi"/>
        </w:rPr>
        <w:t>l</w:t>
      </w:r>
      <w:r w:rsidR="006A7CBC" w:rsidRPr="009E200B">
        <w:rPr>
          <w:rFonts w:asciiTheme="minorHAnsi" w:hAnsiTheme="minorHAnsi" w:cstheme="minorHAnsi"/>
        </w:rPr>
        <w:t>/ preventista</w:t>
      </w:r>
      <w:r w:rsidRPr="009E200B">
        <w:rPr>
          <w:rFonts w:asciiTheme="minorHAnsi" w:hAnsiTheme="minorHAnsi" w:cstheme="minorHAnsi"/>
        </w:rPr>
        <w:t xml:space="preserve"> BOZP</w:t>
      </w:r>
    </w:p>
    <w:p w14:paraId="1D485739" w14:textId="77777777" w:rsidR="00F2046C" w:rsidRPr="009E200B" w:rsidRDefault="00F2046C" w:rsidP="009E200B">
      <w:pPr>
        <w:jc w:val="both"/>
        <w:rPr>
          <w:rFonts w:asciiTheme="minorHAnsi" w:hAnsiTheme="minorHAnsi" w:cstheme="minorHAnsi"/>
        </w:rPr>
      </w:pPr>
      <w:r w:rsidRPr="009E200B">
        <w:rPr>
          <w:rFonts w:asciiTheme="minorHAnsi" w:hAnsiTheme="minorHAnsi" w:cstheme="minorHAnsi"/>
        </w:rPr>
        <w:t xml:space="preserve">m/ výchovný poradce </w:t>
      </w:r>
    </w:p>
    <w:p w14:paraId="7B46F6ED" w14:textId="77777777" w:rsidR="00F2046C" w:rsidRPr="009E200B" w:rsidRDefault="00DA32F5" w:rsidP="009E200B">
      <w:pPr>
        <w:jc w:val="both"/>
        <w:rPr>
          <w:rFonts w:asciiTheme="minorHAnsi" w:hAnsiTheme="minorHAnsi" w:cstheme="minorHAnsi"/>
        </w:rPr>
      </w:pPr>
      <w:r w:rsidRPr="009E200B">
        <w:rPr>
          <w:rFonts w:asciiTheme="minorHAnsi" w:hAnsiTheme="minorHAnsi" w:cstheme="minorHAnsi"/>
        </w:rPr>
        <w:t>n/ metodik prevence sociálně patologických jevů</w:t>
      </w:r>
    </w:p>
    <w:p w14:paraId="6C7BDE67" w14:textId="77777777" w:rsidR="00F2046C" w:rsidRPr="009E200B" w:rsidRDefault="00F2046C" w:rsidP="009E200B">
      <w:pPr>
        <w:jc w:val="both"/>
        <w:rPr>
          <w:rFonts w:asciiTheme="minorHAnsi" w:hAnsiTheme="minorHAnsi" w:cstheme="minorHAnsi"/>
        </w:rPr>
      </w:pPr>
      <w:r w:rsidRPr="009E200B">
        <w:rPr>
          <w:rFonts w:asciiTheme="minorHAnsi" w:hAnsiTheme="minorHAnsi" w:cstheme="minorHAnsi"/>
        </w:rPr>
        <w:t>o/ ICT koordinátor</w:t>
      </w:r>
    </w:p>
    <w:p w14:paraId="670FFC71" w14:textId="77777777" w:rsidR="00F2046C" w:rsidRPr="009E200B" w:rsidRDefault="00F2046C" w:rsidP="009E200B">
      <w:pPr>
        <w:jc w:val="both"/>
        <w:rPr>
          <w:rFonts w:asciiTheme="minorHAnsi" w:hAnsiTheme="minorHAnsi" w:cstheme="minorHAnsi"/>
        </w:rPr>
      </w:pPr>
      <w:r w:rsidRPr="009E200B">
        <w:rPr>
          <w:rFonts w:asciiTheme="minorHAnsi" w:hAnsiTheme="minorHAnsi" w:cstheme="minorHAnsi"/>
        </w:rPr>
        <w:t xml:space="preserve">p/ koordinátor </w:t>
      </w:r>
      <w:r w:rsidR="006A7CBC" w:rsidRPr="009E200B">
        <w:rPr>
          <w:rFonts w:asciiTheme="minorHAnsi" w:hAnsiTheme="minorHAnsi" w:cstheme="minorHAnsi"/>
        </w:rPr>
        <w:t>environmentální</w:t>
      </w:r>
      <w:r w:rsidRPr="009E200B">
        <w:rPr>
          <w:rFonts w:asciiTheme="minorHAnsi" w:hAnsiTheme="minorHAnsi" w:cstheme="minorHAnsi"/>
        </w:rPr>
        <w:t xml:space="preserve"> výchovy</w:t>
      </w:r>
    </w:p>
    <w:p w14:paraId="6B5471F6" w14:textId="77777777" w:rsidR="00F2046C" w:rsidRDefault="00F2046C" w:rsidP="009E200B">
      <w:pPr>
        <w:jc w:val="both"/>
        <w:rPr>
          <w:rFonts w:asciiTheme="minorHAnsi" w:hAnsiTheme="minorHAnsi" w:cstheme="minorHAnsi"/>
        </w:rPr>
      </w:pPr>
      <w:r w:rsidRPr="009E200B">
        <w:rPr>
          <w:rFonts w:asciiTheme="minorHAnsi" w:hAnsiTheme="minorHAnsi" w:cstheme="minorHAnsi"/>
        </w:rPr>
        <w:t>r/ koordinátor školního vzdělávacího programu</w:t>
      </w:r>
    </w:p>
    <w:p w14:paraId="21A4CE53" w14:textId="77777777" w:rsidR="006A7CBC" w:rsidRPr="009E200B" w:rsidRDefault="006A7CBC" w:rsidP="009E200B">
      <w:pPr>
        <w:jc w:val="both"/>
        <w:rPr>
          <w:rFonts w:asciiTheme="minorHAnsi" w:hAnsiTheme="minorHAnsi" w:cstheme="minorHAnsi"/>
        </w:rPr>
      </w:pPr>
      <w:r>
        <w:rPr>
          <w:rFonts w:asciiTheme="minorHAnsi" w:hAnsiTheme="minorHAnsi" w:cstheme="minorHAnsi"/>
        </w:rPr>
        <w:t>s/ koordinátor pro podporu nadání</w:t>
      </w:r>
    </w:p>
    <w:p w14:paraId="4A8C059E" w14:textId="77777777" w:rsidR="00F2046C" w:rsidRPr="009E200B" w:rsidRDefault="00F2046C" w:rsidP="009E200B">
      <w:pPr>
        <w:jc w:val="both"/>
        <w:rPr>
          <w:rFonts w:asciiTheme="minorHAnsi" w:hAnsiTheme="minorHAnsi" w:cstheme="minorHAnsi"/>
        </w:rPr>
      </w:pPr>
    </w:p>
    <w:p w14:paraId="78C05277" w14:textId="77777777" w:rsidR="00F2046C" w:rsidRPr="009E200B" w:rsidRDefault="00F2046C" w:rsidP="009E200B">
      <w:pPr>
        <w:jc w:val="both"/>
        <w:rPr>
          <w:rFonts w:asciiTheme="minorHAnsi" w:hAnsiTheme="minorHAnsi" w:cstheme="minorHAnsi"/>
        </w:rPr>
      </w:pPr>
      <w:r w:rsidRPr="009E200B">
        <w:rPr>
          <w:rFonts w:asciiTheme="minorHAnsi" w:hAnsiTheme="minorHAnsi" w:cstheme="minorHAnsi"/>
        </w:rPr>
        <w:t>Vedle výše uvedených funkcí mohou být</w:t>
      </w:r>
      <w:r w:rsidR="001063D3">
        <w:rPr>
          <w:rFonts w:asciiTheme="minorHAnsi" w:hAnsiTheme="minorHAnsi" w:cstheme="minorHAnsi"/>
        </w:rPr>
        <w:t xml:space="preserve"> učitelé pověřeni výkonem dohledů</w:t>
      </w:r>
      <w:r w:rsidRPr="009E200B">
        <w:rPr>
          <w:rFonts w:asciiTheme="minorHAnsi" w:hAnsiTheme="minorHAnsi" w:cstheme="minorHAnsi"/>
        </w:rPr>
        <w:t xml:space="preserve"> ve škole, na akcích školy a zařazováni do požárních hlídek a útvarů CO. Učitelé se podílí na práci v inventarizačních komisích a v dalších komisích.</w:t>
      </w:r>
    </w:p>
    <w:p w14:paraId="052897CB" w14:textId="77777777" w:rsidR="00F2046C" w:rsidRPr="009E200B" w:rsidRDefault="00F2046C" w:rsidP="009E200B">
      <w:pPr>
        <w:jc w:val="both"/>
        <w:rPr>
          <w:rFonts w:asciiTheme="minorHAnsi" w:hAnsiTheme="minorHAnsi" w:cstheme="minorHAnsi"/>
          <w:bCs/>
          <w:i/>
        </w:rPr>
      </w:pPr>
    </w:p>
    <w:p w14:paraId="01540444" w14:textId="77777777" w:rsidR="00F2046C" w:rsidRPr="009E200B" w:rsidRDefault="00F2046C" w:rsidP="009E200B">
      <w:pPr>
        <w:jc w:val="both"/>
        <w:rPr>
          <w:rFonts w:asciiTheme="minorHAnsi" w:hAnsiTheme="minorHAnsi" w:cstheme="minorHAnsi"/>
          <w:b/>
          <w:bCs/>
        </w:rPr>
      </w:pPr>
      <w:r w:rsidRPr="009E200B">
        <w:rPr>
          <w:rFonts w:asciiTheme="minorHAnsi" w:hAnsiTheme="minorHAnsi" w:cstheme="minorHAnsi"/>
          <w:b/>
          <w:bCs/>
          <w:i/>
        </w:rPr>
        <w:t>Ředitel školy</w:t>
      </w:r>
    </w:p>
    <w:p w14:paraId="0F345D0D" w14:textId="77777777" w:rsidR="00F2046C" w:rsidRPr="009E200B" w:rsidRDefault="00F2046C" w:rsidP="009E200B">
      <w:pPr>
        <w:jc w:val="both"/>
        <w:rPr>
          <w:rFonts w:asciiTheme="minorHAnsi" w:hAnsiTheme="minorHAnsi" w:cstheme="minorHAnsi"/>
        </w:rPr>
      </w:pPr>
    </w:p>
    <w:p w14:paraId="66E285FA" w14:textId="77777777" w:rsidR="00F2046C" w:rsidRPr="009E200B" w:rsidRDefault="00F2046C" w:rsidP="009E200B">
      <w:pPr>
        <w:jc w:val="both"/>
        <w:rPr>
          <w:rFonts w:asciiTheme="minorHAnsi" w:hAnsiTheme="minorHAnsi" w:cstheme="minorHAnsi"/>
        </w:rPr>
      </w:pPr>
      <w:r w:rsidRPr="009E200B">
        <w:rPr>
          <w:rFonts w:asciiTheme="minorHAnsi" w:hAnsiTheme="minorHAnsi" w:cstheme="minorHAnsi"/>
        </w:rPr>
        <w:t>Ředitel je nejvyšším statutárním zástupcem organizace a je jmenován a odvoláván Radou města v souladu se zákonem č. 561/2004 Sb. a zákonem č. 128/2000 Sb., o obcích. Je oprávněn jednat jménem organizace ve všech věcech. Ve svých rozhodnutích je vázán zákonnými předpisy, normami nadřízených orgánů, závazky vyplývajícími z právních jednání organizace a z norem vyhlášených organizací.</w:t>
      </w:r>
    </w:p>
    <w:p w14:paraId="1B3AAD63" w14:textId="77777777" w:rsidR="00F2046C" w:rsidRPr="009E200B" w:rsidRDefault="00F2046C" w:rsidP="009E200B">
      <w:pPr>
        <w:jc w:val="both"/>
        <w:rPr>
          <w:rFonts w:asciiTheme="minorHAnsi" w:hAnsiTheme="minorHAnsi" w:cstheme="minorHAnsi"/>
        </w:rPr>
      </w:pPr>
    </w:p>
    <w:p w14:paraId="351A7DCA" w14:textId="77777777" w:rsidR="00F2046C" w:rsidRPr="009E200B" w:rsidRDefault="00F2046C" w:rsidP="009E200B">
      <w:pPr>
        <w:jc w:val="both"/>
        <w:rPr>
          <w:rFonts w:asciiTheme="minorHAnsi" w:hAnsiTheme="minorHAnsi" w:cstheme="minorHAnsi"/>
        </w:rPr>
      </w:pPr>
      <w:r w:rsidRPr="009E200B">
        <w:rPr>
          <w:rFonts w:asciiTheme="minorHAnsi" w:hAnsiTheme="minorHAnsi" w:cstheme="minorHAnsi"/>
        </w:rPr>
        <w:t>Ředitel má vedle základních práv, povinnosti a odpovědnosti vedoucích zaměstnanců (Zákoník práce a Pracovní řád) zejména ještě tato další práva, povinnosti a s nimi spojenou zodpovědnost:</w:t>
      </w:r>
    </w:p>
    <w:p w14:paraId="54588B85" w14:textId="77777777" w:rsidR="00F2046C" w:rsidRPr="009E200B" w:rsidRDefault="00F2046C" w:rsidP="009E200B">
      <w:pPr>
        <w:numPr>
          <w:ilvl w:val="0"/>
          <w:numId w:val="1"/>
        </w:numPr>
        <w:jc w:val="both"/>
        <w:rPr>
          <w:rFonts w:asciiTheme="minorHAnsi" w:hAnsiTheme="minorHAnsi" w:cstheme="minorHAnsi"/>
        </w:rPr>
      </w:pPr>
      <w:r w:rsidRPr="009E200B">
        <w:rPr>
          <w:rFonts w:asciiTheme="minorHAnsi" w:hAnsiTheme="minorHAnsi" w:cstheme="minorHAnsi"/>
        </w:rPr>
        <w:t>stanovuje organizaci a podmínky provozu školy a školského zařízení</w:t>
      </w:r>
    </w:p>
    <w:p w14:paraId="63ED3EB0" w14:textId="77777777" w:rsidR="00F2046C" w:rsidRPr="009E200B" w:rsidRDefault="00F2046C" w:rsidP="009E200B">
      <w:pPr>
        <w:numPr>
          <w:ilvl w:val="0"/>
          <w:numId w:val="1"/>
        </w:numPr>
        <w:jc w:val="both"/>
        <w:rPr>
          <w:rFonts w:asciiTheme="minorHAnsi" w:hAnsiTheme="minorHAnsi" w:cstheme="minorHAnsi"/>
        </w:rPr>
      </w:pPr>
      <w:r w:rsidRPr="009E200B">
        <w:rPr>
          <w:rFonts w:asciiTheme="minorHAnsi" w:hAnsiTheme="minorHAnsi" w:cstheme="minorHAnsi"/>
        </w:rPr>
        <w:t>odpovídá za použití finančních prostředků státního rozpočtu přidělených v souladu s účelem, na který byly přiděleny</w:t>
      </w:r>
    </w:p>
    <w:p w14:paraId="1F8AC9D2" w14:textId="77777777" w:rsidR="00F2046C" w:rsidRPr="009E200B" w:rsidRDefault="00F2046C" w:rsidP="009E200B">
      <w:pPr>
        <w:numPr>
          <w:ilvl w:val="0"/>
          <w:numId w:val="1"/>
        </w:numPr>
        <w:jc w:val="both"/>
        <w:rPr>
          <w:rFonts w:asciiTheme="minorHAnsi" w:hAnsiTheme="minorHAnsi" w:cstheme="minorHAnsi"/>
        </w:rPr>
      </w:pPr>
      <w:r w:rsidRPr="009E200B">
        <w:rPr>
          <w:rFonts w:asciiTheme="minorHAnsi" w:hAnsiTheme="minorHAnsi" w:cstheme="minorHAnsi"/>
        </w:rPr>
        <w:t>předkládá rozbor hospodaření podle závazné osnovy a postupu stanoveného ministerstvem</w:t>
      </w:r>
    </w:p>
    <w:p w14:paraId="2A6D35A3" w14:textId="77777777" w:rsidR="00F2046C" w:rsidRPr="009E200B" w:rsidRDefault="00F2046C" w:rsidP="009E200B">
      <w:pPr>
        <w:numPr>
          <w:ilvl w:val="0"/>
          <w:numId w:val="1"/>
        </w:numPr>
        <w:jc w:val="both"/>
        <w:rPr>
          <w:rFonts w:asciiTheme="minorHAnsi" w:hAnsiTheme="minorHAnsi" w:cstheme="minorHAnsi"/>
        </w:rPr>
      </w:pPr>
      <w:r w:rsidRPr="009E200B">
        <w:rPr>
          <w:rFonts w:asciiTheme="minorHAnsi" w:hAnsiTheme="minorHAnsi" w:cstheme="minorHAnsi"/>
        </w:rPr>
        <w:t>rozhoduje ve všech záležitostech týkajících se poskytování vzdělávání a školských služeb, pokud zákon nestanoví jinak</w:t>
      </w:r>
    </w:p>
    <w:p w14:paraId="3AAF7878" w14:textId="77777777" w:rsidR="00F2046C" w:rsidRPr="009E200B" w:rsidRDefault="00F2046C" w:rsidP="009E200B">
      <w:pPr>
        <w:numPr>
          <w:ilvl w:val="0"/>
          <w:numId w:val="1"/>
        </w:numPr>
        <w:jc w:val="both"/>
        <w:rPr>
          <w:rFonts w:asciiTheme="minorHAnsi" w:hAnsiTheme="minorHAnsi" w:cstheme="minorHAnsi"/>
        </w:rPr>
      </w:pPr>
      <w:r w:rsidRPr="009E200B">
        <w:rPr>
          <w:rFonts w:asciiTheme="minorHAnsi" w:hAnsiTheme="minorHAnsi" w:cstheme="minorHAnsi"/>
        </w:rPr>
        <w:t>odpovídá za to, že škola a školské zařízení poskytuje vzdělávání a školské služby v souladu se zákonem</w:t>
      </w:r>
    </w:p>
    <w:p w14:paraId="78AD6DA8" w14:textId="77777777" w:rsidR="00F2046C" w:rsidRPr="009E200B" w:rsidRDefault="00F2046C" w:rsidP="009E200B">
      <w:pPr>
        <w:numPr>
          <w:ilvl w:val="0"/>
          <w:numId w:val="1"/>
        </w:numPr>
        <w:jc w:val="both"/>
        <w:rPr>
          <w:rFonts w:asciiTheme="minorHAnsi" w:hAnsiTheme="minorHAnsi" w:cstheme="minorHAnsi"/>
        </w:rPr>
      </w:pPr>
      <w:r w:rsidRPr="009E200B">
        <w:rPr>
          <w:rFonts w:asciiTheme="minorHAnsi" w:hAnsiTheme="minorHAnsi" w:cstheme="minorHAnsi"/>
        </w:rPr>
        <w:t>odpovídá za odbornou a pedagogickou úroveň vzdělávání a školských služeb</w:t>
      </w:r>
    </w:p>
    <w:p w14:paraId="3054AC9C" w14:textId="77777777" w:rsidR="00F2046C" w:rsidRPr="009E200B" w:rsidRDefault="00F2046C" w:rsidP="009E200B">
      <w:pPr>
        <w:numPr>
          <w:ilvl w:val="0"/>
          <w:numId w:val="1"/>
        </w:numPr>
        <w:jc w:val="both"/>
        <w:rPr>
          <w:rFonts w:asciiTheme="minorHAnsi" w:hAnsiTheme="minorHAnsi" w:cstheme="minorHAnsi"/>
        </w:rPr>
      </w:pPr>
      <w:r w:rsidRPr="009E200B">
        <w:rPr>
          <w:rFonts w:asciiTheme="minorHAnsi" w:hAnsiTheme="minorHAnsi" w:cstheme="minorHAnsi"/>
        </w:rPr>
        <w:t>vytváří podmínky pro další vzdělávání pedagogických pracovníků a pro práci školské rady</w:t>
      </w:r>
    </w:p>
    <w:p w14:paraId="3B6EA9C6" w14:textId="77777777" w:rsidR="00F2046C" w:rsidRPr="009E200B" w:rsidRDefault="00F2046C" w:rsidP="009E200B">
      <w:pPr>
        <w:numPr>
          <w:ilvl w:val="0"/>
          <w:numId w:val="1"/>
        </w:numPr>
        <w:jc w:val="both"/>
        <w:rPr>
          <w:rFonts w:asciiTheme="minorHAnsi" w:hAnsiTheme="minorHAnsi" w:cstheme="minorHAnsi"/>
        </w:rPr>
      </w:pPr>
      <w:r w:rsidRPr="009E200B">
        <w:rPr>
          <w:rFonts w:asciiTheme="minorHAnsi" w:hAnsiTheme="minorHAnsi" w:cstheme="minorHAnsi"/>
        </w:rPr>
        <w:t>určuje koncepci rozvoje organizace, vytváří pro ni ekonomické, materiální a personální předpoklady</w:t>
      </w:r>
    </w:p>
    <w:p w14:paraId="1F73E740" w14:textId="77777777" w:rsidR="00F2046C" w:rsidRPr="009E200B" w:rsidRDefault="00F2046C" w:rsidP="009E200B">
      <w:pPr>
        <w:numPr>
          <w:ilvl w:val="0"/>
          <w:numId w:val="1"/>
        </w:numPr>
        <w:jc w:val="both"/>
        <w:rPr>
          <w:rFonts w:asciiTheme="minorHAnsi" w:hAnsiTheme="minorHAnsi" w:cstheme="minorHAnsi"/>
        </w:rPr>
      </w:pPr>
      <w:r w:rsidRPr="009E200B">
        <w:rPr>
          <w:rFonts w:asciiTheme="minorHAnsi" w:hAnsiTheme="minorHAnsi" w:cstheme="minorHAnsi"/>
        </w:rPr>
        <w:t>přejímá za organizaci určené závazné úkoly, závazné limity, orientační ukazatele, schvaluje jejich rozpracování a kontroluje jejich plnění</w:t>
      </w:r>
    </w:p>
    <w:p w14:paraId="3C7B3F51" w14:textId="77777777" w:rsidR="00F2046C" w:rsidRPr="009E200B" w:rsidRDefault="00F2046C" w:rsidP="009E200B">
      <w:pPr>
        <w:numPr>
          <w:ilvl w:val="0"/>
          <w:numId w:val="1"/>
        </w:numPr>
        <w:jc w:val="both"/>
        <w:rPr>
          <w:rFonts w:asciiTheme="minorHAnsi" w:hAnsiTheme="minorHAnsi" w:cstheme="minorHAnsi"/>
        </w:rPr>
      </w:pPr>
      <w:r w:rsidRPr="009E200B">
        <w:rPr>
          <w:rFonts w:asciiTheme="minorHAnsi" w:hAnsiTheme="minorHAnsi" w:cstheme="minorHAnsi"/>
        </w:rPr>
        <w:t>rozhoduje o majetku a ostatních věcných a finančních prostředcích v majetku organizace a o jejich efektivním využívání</w:t>
      </w:r>
    </w:p>
    <w:p w14:paraId="5F38E1B0" w14:textId="77777777" w:rsidR="00F2046C" w:rsidRPr="009E200B" w:rsidRDefault="00F2046C" w:rsidP="009E200B">
      <w:pPr>
        <w:numPr>
          <w:ilvl w:val="0"/>
          <w:numId w:val="1"/>
        </w:numPr>
        <w:jc w:val="both"/>
        <w:rPr>
          <w:rFonts w:asciiTheme="minorHAnsi" w:hAnsiTheme="minorHAnsi" w:cstheme="minorHAnsi"/>
        </w:rPr>
      </w:pPr>
      <w:r w:rsidRPr="009E200B">
        <w:rPr>
          <w:rFonts w:asciiTheme="minorHAnsi" w:hAnsiTheme="minorHAnsi" w:cstheme="minorHAnsi"/>
        </w:rPr>
        <w:t>vytváří podmínky pro výkon inspekční činnosti České školní inspekce a přijímá následná opatření</w:t>
      </w:r>
    </w:p>
    <w:p w14:paraId="2436FFEB" w14:textId="77777777" w:rsidR="00F2046C" w:rsidRPr="009E200B" w:rsidRDefault="00F2046C" w:rsidP="009E200B">
      <w:pPr>
        <w:numPr>
          <w:ilvl w:val="0"/>
          <w:numId w:val="1"/>
        </w:numPr>
        <w:jc w:val="both"/>
        <w:rPr>
          <w:rFonts w:asciiTheme="minorHAnsi" w:hAnsiTheme="minorHAnsi" w:cstheme="minorHAnsi"/>
        </w:rPr>
      </w:pPr>
      <w:r w:rsidRPr="009E200B">
        <w:rPr>
          <w:rFonts w:asciiTheme="minorHAnsi" w:hAnsiTheme="minorHAnsi" w:cstheme="minorHAnsi"/>
        </w:rPr>
        <w:t>kontroluje spolu se zástupcem práci pedagogických a provozních zaměstnanců</w:t>
      </w:r>
    </w:p>
    <w:p w14:paraId="6D04B22F" w14:textId="77777777" w:rsidR="00F2046C" w:rsidRPr="009E200B" w:rsidRDefault="00F2046C" w:rsidP="009E200B">
      <w:pPr>
        <w:numPr>
          <w:ilvl w:val="0"/>
          <w:numId w:val="1"/>
        </w:numPr>
        <w:jc w:val="both"/>
        <w:rPr>
          <w:rFonts w:asciiTheme="minorHAnsi" w:hAnsiTheme="minorHAnsi" w:cstheme="minorHAnsi"/>
        </w:rPr>
      </w:pPr>
      <w:r w:rsidRPr="009E200B">
        <w:rPr>
          <w:rFonts w:asciiTheme="minorHAnsi" w:hAnsiTheme="minorHAnsi" w:cstheme="minorHAnsi"/>
        </w:rPr>
        <w:t>schvaluje žádosti o čerpání dovolené, neplaceného i náhradního volna, rozhoduje o případném uvolňování zaměstnanců z pracoviště</w:t>
      </w:r>
    </w:p>
    <w:p w14:paraId="6834B0C7" w14:textId="77777777" w:rsidR="00F2046C" w:rsidRPr="009E200B" w:rsidRDefault="00F2046C" w:rsidP="009E200B">
      <w:pPr>
        <w:numPr>
          <w:ilvl w:val="0"/>
          <w:numId w:val="1"/>
        </w:numPr>
        <w:jc w:val="both"/>
        <w:rPr>
          <w:rFonts w:asciiTheme="minorHAnsi" w:hAnsiTheme="minorHAnsi" w:cstheme="minorHAnsi"/>
        </w:rPr>
      </w:pPr>
      <w:r w:rsidRPr="009E200B">
        <w:rPr>
          <w:rFonts w:asciiTheme="minorHAnsi" w:hAnsiTheme="minorHAnsi" w:cstheme="minorHAnsi"/>
        </w:rPr>
        <w:t>zajišťuje, aby rodiče,</w:t>
      </w:r>
      <w:r w:rsidRPr="009E200B">
        <w:rPr>
          <w:rFonts w:asciiTheme="minorHAnsi" w:hAnsiTheme="minorHAnsi" w:cstheme="minorHAnsi"/>
          <w:color w:val="FF0000"/>
        </w:rPr>
        <w:t xml:space="preserve"> </w:t>
      </w:r>
      <w:r w:rsidRPr="009E200B">
        <w:rPr>
          <w:rFonts w:asciiTheme="minorHAnsi" w:hAnsiTheme="minorHAnsi" w:cstheme="minorHAnsi"/>
        </w:rPr>
        <w:t xml:space="preserve">popřípadě osoby, které vůči zletilým </w:t>
      </w:r>
      <w:proofErr w:type="gramStart"/>
      <w:r w:rsidRPr="009E200B">
        <w:rPr>
          <w:rFonts w:asciiTheme="minorHAnsi" w:hAnsiTheme="minorHAnsi" w:cstheme="minorHAnsi"/>
        </w:rPr>
        <w:t>žákům  plní</w:t>
      </w:r>
      <w:proofErr w:type="gramEnd"/>
      <w:r w:rsidRPr="009E200B">
        <w:rPr>
          <w:rFonts w:asciiTheme="minorHAnsi" w:hAnsiTheme="minorHAnsi" w:cstheme="minorHAnsi"/>
        </w:rPr>
        <w:t xml:space="preserve"> vyživovací povinnost, byly včas informovány o průběhu a výsledcích vzdělávání žáků</w:t>
      </w:r>
    </w:p>
    <w:p w14:paraId="486EBE4D" w14:textId="77777777" w:rsidR="00F2046C" w:rsidRPr="009E200B" w:rsidRDefault="00F2046C" w:rsidP="009E200B">
      <w:pPr>
        <w:numPr>
          <w:ilvl w:val="0"/>
          <w:numId w:val="1"/>
        </w:numPr>
        <w:jc w:val="both"/>
        <w:rPr>
          <w:rFonts w:asciiTheme="minorHAnsi" w:hAnsiTheme="minorHAnsi" w:cstheme="minorHAnsi"/>
        </w:rPr>
      </w:pPr>
      <w:r w:rsidRPr="009E200B">
        <w:rPr>
          <w:rFonts w:asciiTheme="minorHAnsi" w:hAnsiTheme="minorHAnsi" w:cstheme="minorHAnsi"/>
        </w:rPr>
        <w:t>odpovídá za zajištění dohledu nad nezletilými žáky ve škole</w:t>
      </w:r>
    </w:p>
    <w:p w14:paraId="5B875B0D" w14:textId="77777777" w:rsidR="00F2046C" w:rsidRPr="009E200B" w:rsidRDefault="00F2046C" w:rsidP="009E200B">
      <w:pPr>
        <w:numPr>
          <w:ilvl w:val="0"/>
          <w:numId w:val="1"/>
        </w:numPr>
        <w:jc w:val="both"/>
        <w:rPr>
          <w:rFonts w:asciiTheme="minorHAnsi" w:hAnsiTheme="minorHAnsi" w:cstheme="minorHAnsi"/>
        </w:rPr>
      </w:pPr>
      <w:r w:rsidRPr="009E200B">
        <w:rPr>
          <w:rFonts w:asciiTheme="minorHAnsi" w:hAnsiTheme="minorHAnsi" w:cstheme="minorHAnsi"/>
        </w:rPr>
        <w:t>spolupracuje se školskou radou, pedagogickou radou, sdružením rodičů, s veřejností a ostatními partnery školy</w:t>
      </w:r>
    </w:p>
    <w:p w14:paraId="72BCDBB5" w14:textId="77777777" w:rsidR="00F2046C" w:rsidRPr="009E200B" w:rsidRDefault="00F2046C" w:rsidP="009E200B">
      <w:pPr>
        <w:jc w:val="both"/>
        <w:rPr>
          <w:rFonts w:asciiTheme="minorHAnsi" w:hAnsiTheme="minorHAnsi" w:cstheme="minorHAnsi"/>
        </w:rPr>
      </w:pPr>
    </w:p>
    <w:p w14:paraId="5245B4BA" w14:textId="77777777" w:rsidR="00F2046C" w:rsidRPr="009E200B" w:rsidRDefault="00F2046C" w:rsidP="009E200B">
      <w:pPr>
        <w:jc w:val="both"/>
        <w:rPr>
          <w:rFonts w:asciiTheme="minorHAnsi" w:hAnsiTheme="minorHAnsi" w:cstheme="minorHAnsi"/>
        </w:rPr>
      </w:pPr>
      <w:r w:rsidRPr="009E200B">
        <w:rPr>
          <w:rFonts w:asciiTheme="minorHAnsi" w:hAnsiTheme="minorHAnsi" w:cstheme="minorHAnsi"/>
        </w:rPr>
        <w:t>Ředitel školy zřizuje pedagogickou radu jako svůj poradní orgán. Pedagogickou radu tvoří všichni pedagogičtí pracovníci školy.</w:t>
      </w:r>
    </w:p>
    <w:p w14:paraId="573314B7" w14:textId="77777777" w:rsidR="00F2046C" w:rsidRPr="009E200B" w:rsidRDefault="00F2046C" w:rsidP="009E200B">
      <w:pPr>
        <w:jc w:val="both"/>
        <w:rPr>
          <w:rFonts w:asciiTheme="minorHAnsi" w:hAnsiTheme="minorHAnsi" w:cstheme="minorHAnsi"/>
        </w:rPr>
      </w:pPr>
    </w:p>
    <w:p w14:paraId="5DAEA5D1" w14:textId="77777777" w:rsidR="00C9795F" w:rsidRDefault="00C9795F" w:rsidP="009E200B">
      <w:pPr>
        <w:jc w:val="both"/>
        <w:rPr>
          <w:rFonts w:asciiTheme="minorHAnsi" w:hAnsiTheme="minorHAnsi" w:cstheme="minorHAnsi"/>
        </w:rPr>
      </w:pPr>
    </w:p>
    <w:p w14:paraId="101C2E00" w14:textId="77777777" w:rsidR="00F2046C" w:rsidRPr="009E200B" w:rsidRDefault="00F2046C" w:rsidP="009E200B">
      <w:pPr>
        <w:jc w:val="both"/>
        <w:rPr>
          <w:rFonts w:asciiTheme="minorHAnsi" w:hAnsiTheme="minorHAnsi" w:cstheme="minorHAnsi"/>
        </w:rPr>
      </w:pPr>
      <w:r w:rsidRPr="009E200B">
        <w:rPr>
          <w:rFonts w:asciiTheme="minorHAnsi" w:hAnsiTheme="minorHAnsi" w:cstheme="minorHAnsi"/>
        </w:rPr>
        <w:t>Ředitel rozhoduje o:</w:t>
      </w:r>
    </w:p>
    <w:p w14:paraId="241D7F22" w14:textId="77777777" w:rsidR="00F2046C" w:rsidRPr="009E200B" w:rsidRDefault="00F2046C" w:rsidP="009E200B">
      <w:pPr>
        <w:numPr>
          <w:ilvl w:val="0"/>
          <w:numId w:val="2"/>
        </w:numPr>
        <w:jc w:val="both"/>
        <w:rPr>
          <w:rFonts w:asciiTheme="minorHAnsi" w:hAnsiTheme="minorHAnsi" w:cstheme="minorHAnsi"/>
        </w:rPr>
      </w:pPr>
      <w:r w:rsidRPr="009E200B">
        <w:rPr>
          <w:rFonts w:asciiTheme="minorHAnsi" w:hAnsiTheme="minorHAnsi" w:cstheme="minorHAnsi"/>
        </w:rPr>
        <w:t>přeřazení žáka do vyššího ročníku podle § 17 odst.</w:t>
      </w:r>
      <w:r w:rsidR="000E129C" w:rsidRPr="009E200B">
        <w:rPr>
          <w:rFonts w:asciiTheme="minorHAnsi" w:hAnsiTheme="minorHAnsi" w:cstheme="minorHAnsi"/>
        </w:rPr>
        <w:t xml:space="preserve"> </w:t>
      </w:r>
      <w:r w:rsidRPr="009E200B">
        <w:rPr>
          <w:rFonts w:asciiTheme="minorHAnsi" w:hAnsiTheme="minorHAnsi" w:cstheme="minorHAnsi"/>
        </w:rPr>
        <w:t>3 zákona č. 561/2004 Sb., školský zákon</w:t>
      </w:r>
    </w:p>
    <w:p w14:paraId="1AA2F99F" w14:textId="77777777" w:rsidR="00F2046C" w:rsidRPr="009E200B" w:rsidRDefault="00F2046C" w:rsidP="009E200B">
      <w:pPr>
        <w:numPr>
          <w:ilvl w:val="0"/>
          <w:numId w:val="2"/>
        </w:numPr>
        <w:jc w:val="both"/>
        <w:rPr>
          <w:rFonts w:asciiTheme="minorHAnsi" w:hAnsiTheme="minorHAnsi" w:cstheme="minorHAnsi"/>
        </w:rPr>
      </w:pPr>
      <w:r w:rsidRPr="009E200B">
        <w:rPr>
          <w:rFonts w:asciiTheme="minorHAnsi" w:hAnsiTheme="minorHAnsi" w:cstheme="minorHAnsi"/>
        </w:rPr>
        <w:t xml:space="preserve">povolení individuálního vzdělávacího plánu podle § 18 zákona č. 561/2004 Sb., školský zákon </w:t>
      </w:r>
    </w:p>
    <w:p w14:paraId="794EFA10" w14:textId="77777777" w:rsidR="00F2046C" w:rsidRPr="009E200B" w:rsidRDefault="00F2046C" w:rsidP="009E200B">
      <w:pPr>
        <w:numPr>
          <w:ilvl w:val="0"/>
          <w:numId w:val="2"/>
        </w:numPr>
        <w:jc w:val="both"/>
        <w:rPr>
          <w:rFonts w:asciiTheme="minorHAnsi" w:hAnsiTheme="minorHAnsi" w:cstheme="minorHAnsi"/>
        </w:rPr>
      </w:pPr>
      <w:r w:rsidRPr="009E200B">
        <w:rPr>
          <w:rFonts w:asciiTheme="minorHAnsi" w:hAnsiTheme="minorHAnsi" w:cstheme="minorHAnsi"/>
        </w:rPr>
        <w:t xml:space="preserve">přijetí k základnímu vzdělávání podle § </w:t>
      </w:r>
      <w:smartTag w:uri="urn:schemas-microsoft-com:office:smarttags" w:element="metricconverter">
        <w:smartTagPr>
          <w:attr w:name="ProductID" w:val="46 a"/>
        </w:smartTagPr>
        <w:r w:rsidRPr="009E200B">
          <w:rPr>
            <w:rFonts w:asciiTheme="minorHAnsi" w:hAnsiTheme="minorHAnsi" w:cstheme="minorHAnsi"/>
          </w:rPr>
          <w:t>46 a</w:t>
        </w:r>
      </w:smartTag>
      <w:r w:rsidRPr="009E200B">
        <w:rPr>
          <w:rFonts w:asciiTheme="minorHAnsi" w:hAnsiTheme="minorHAnsi" w:cstheme="minorHAnsi"/>
        </w:rPr>
        <w:t xml:space="preserve"> za podmínek uvedených </w:t>
      </w:r>
      <w:proofErr w:type="gramStart"/>
      <w:r w:rsidRPr="009E200B">
        <w:rPr>
          <w:rFonts w:asciiTheme="minorHAnsi" w:hAnsiTheme="minorHAnsi" w:cstheme="minorHAnsi"/>
        </w:rPr>
        <w:t>v  §</w:t>
      </w:r>
      <w:proofErr w:type="gramEnd"/>
      <w:r w:rsidRPr="009E200B">
        <w:rPr>
          <w:rFonts w:asciiTheme="minorHAnsi" w:hAnsiTheme="minorHAnsi" w:cstheme="minorHAnsi"/>
        </w:rPr>
        <w:t xml:space="preserve"> 36 zákona č. 561/2004 Sb., školský zákon </w:t>
      </w:r>
    </w:p>
    <w:p w14:paraId="65DC2595" w14:textId="77777777" w:rsidR="00F2046C" w:rsidRPr="009E200B" w:rsidRDefault="00F2046C" w:rsidP="009E200B">
      <w:pPr>
        <w:numPr>
          <w:ilvl w:val="0"/>
          <w:numId w:val="2"/>
        </w:numPr>
        <w:jc w:val="both"/>
        <w:rPr>
          <w:rFonts w:asciiTheme="minorHAnsi" w:hAnsiTheme="minorHAnsi" w:cstheme="minorHAnsi"/>
        </w:rPr>
      </w:pPr>
      <w:r w:rsidRPr="009E200B">
        <w:rPr>
          <w:rFonts w:asciiTheme="minorHAnsi" w:hAnsiTheme="minorHAnsi" w:cstheme="minorHAnsi"/>
        </w:rPr>
        <w:t>přestupu žáka ZŠ do jiné ZŠ podle § 49 odst. 1 zákona č. 561/2004 Sb., školský zákon</w:t>
      </w:r>
    </w:p>
    <w:p w14:paraId="499AA304" w14:textId="77777777" w:rsidR="00F2046C" w:rsidRPr="009E200B" w:rsidRDefault="00F2046C" w:rsidP="009E200B">
      <w:pPr>
        <w:numPr>
          <w:ilvl w:val="0"/>
          <w:numId w:val="2"/>
        </w:numPr>
        <w:jc w:val="both"/>
        <w:rPr>
          <w:rFonts w:asciiTheme="minorHAnsi" w:hAnsiTheme="minorHAnsi" w:cstheme="minorHAnsi"/>
        </w:rPr>
      </w:pPr>
      <w:r w:rsidRPr="009E200B">
        <w:rPr>
          <w:rFonts w:asciiTheme="minorHAnsi" w:hAnsiTheme="minorHAnsi" w:cstheme="minorHAnsi"/>
        </w:rPr>
        <w:t>opakování ročníku žáka ZŠ po splnění povinné školní docházky podle § 52 odst. 6 zákona č. 561/2004 Sb., školský zákon</w:t>
      </w:r>
    </w:p>
    <w:p w14:paraId="4C6C9AC8" w14:textId="77777777" w:rsidR="00F2046C" w:rsidRPr="009E200B" w:rsidRDefault="00F2046C" w:rsidP="009E200B">
      <w:pPr>
        <w:numPr>
          <w:ilvl w:val="0"/>
          <w:numId w:val="2"/>
        </w:numPr>
        <w:jc w:val="both"/>
        <w:rPr>
          <w:rFonts w:asciiTheme="minorHAnsi" w:hAnsiTheme="minorHAnsi" w:cstheme="minorHAnsi"/>
        </w:rPr>
      </w:pPr>
      <w:r w:rsidRPr="009E200B">
        <w:rPr>
          <w:rFonts w:asciiTheme="minorHAnsi" w:hAnsiTheme="minorHAnsi" w:cstheme="minorHAnsi"/>
        </w:rPr>
        <w:t>odkladu povinné školní docházky podle § 37 zákona č. 561/2004 Sb., školský zákon</w:t>
      </w:r>
    </w:p>
    <w:p w14:paraId="7D7ACBAF" w14:textId="77777777" w:rsidR="00F2046C" w:rsidRPr="009E200B" w:rsidRDefault="00F2046C" w:rsidP="009E200B">
      <w:pPr>
        <w:numPr>
          <w:ilvl w:val="0"/>
          <w:numId w:val="2"/>
        </w:numPr>
        <w:jc w:val="both"/>
        <w:rPr>
          <w:rFonts w:asciiTheme="minorHAnsi" w:hAnsiTheme="minorHAnsi" w:cstheme="minorHAnsi"/>
        </w:rPr>
      </w:pPr>
      <w:r w:rsidRPr="009E200B">
        <w:rPr>
          <w:rFonts w:asciiTheme="minorHAnsi" w:hAnsiTheme="minorHAnsi" w:cstheme="minorHAnsi"/>
        </w:rPr>
        <w:t>převedení žáka do jiného vzdělávacího programu podle § 49 odst. 2 zákona č. 561/2004 Sb., školský zákon</w:t>
      </w:r>
    </w:p>
    <w:p w14:paraId="6AE50164" w14:textId="77777777" w:rsidR="00F2046C" w:rsidRPr="009E200B" w:rsidRDefault="00F2046C" w:rsidP="009E200B">
      <w:pPr>
        <w:numPr>
          <w:ilvl w:val="0"/>
          <w:numId w:val="2"/>
        </w:numPr>
        <w:jc w:val="both"/>
        <w:rPr>
          <w:rFonts w:asciiTheme="minorHAnsi" w:hAnsiTheme="minorHAnsi" w:cstheme="minorHAnsi"/>
        </w:rPr>
      </w:pPr>
      <w:r w:rsidRPr="009E200B">
        <w:rPr>
          <w:rFonts w:asciiTheme="minorHAnsi" w:hAnsiTheme="minorHAnsi" w:cstheme="minorHAnsi"/>
        </w:rPr>
        <w:t>povolení pokračování v základním vzdělávání podle § 55 odst. 2 zákona č. 561/2004 Sb., školský zákon</w:t>
      </w:r>
    </w:p>
    <w:p w14:paraId="6E734D3D" w14:textId="77777777" w:rsidR="00F2046C" w:rsidRPr="009E200B" w:rsidRDefault="00F2046C" w:rsidP="009E200B">
      <w:pPr>
        <w:numPr>
          <w:ilvl w:val="0"/>
          <w:numId w:val="2"/>
        </w:numPr>
        <w:jc w:val="both"/>
        <w:rPr>
          <w:rFonts w:asciiTheme="minorHAnsi" w:hAnsiTheme="minorHAnsi" w:cstheme="minorHAnsi"/>
        </w:rPr>
      </w:pPr>
      <w:r w:rsidRPr="009E200B">
        <w:rPr>
          <w:rFonts w:asciiTheme="minorHAnsi" w:hAnsiTheme="minorHAnsi" w:cstheme="minorHAnsi"/>
        </w:rPr>
        <w:t>povolení nebo zrušení individuálního vzdělávání žáka podle § 41 zákona č. 561/2004 Sb., školský zákon</w:t>
      </w:r>
    </w:p>
    <w:p w14:paraId="58671D5C" w14:textId="77777777" w:rsidR="00F2046C" w:rsidRPr="009E200B" w:rsidRDefault="00F2046C" w:rsidP="009E200B">
      <w:pPr>
        <w:numPr>
          <w:ilvl w:val="0"/>
          <w:numId w:val="2"/>
        </w:numPr>
        <w:jc w:val="both"/>
        <w:rPr>
          <w:rFonts w:asciiTheme="minorHAnsi" w:hAnsiTheme="minorHAnsi" w:cstheme="minorHAnsi"/>
        </w:rPr>
      </w:pPr>
      <w:r w:rsidRPr="009E200B">
        <w:rPr>
          <w:rFonts w:asciiTheme="minorHAnsi" w:hAnsiTheme="minorHAnsi" w:cstheme="minorHAnsi"/>
        </w:rPr>
        <w:t>snížení nebo prominutí úplaty za poskytování vzdělávání a školských služeb podle § 123 odst. 4 zákona č. 561/2004 Sb., školský zákon</w:t>
      </w:r>
    </w:p>
    <w:p w14:paraId="06DE4A89" w14:textId="77777777" w:rsidR="00F2046C" w:rsidRPr="009E200B" w:rsidRDefault="00F2046C" w:rsidP="009E200B">
      <w:pPr>
        <w:jc w:val="both"/>
        <w:rPr>
          <w:rFonts w:asciiTheme="minorHAnsi" w:hAnsiTheme="minorHAnsi" w:cstheme="minorHAnsi"/>
        </w:rPr>
      </w:pPr>
    </w:p>
    <w:p w14:paraId="18DE23C4" w14:textId="77777777" w:rsidR="00F2046C" w:rsidRPr="009E200B" w:rsidRDefault="00F2046C" w:rsidP="009E200B">
      <w:pPr>
        <w:jc w:val="both"/>
        <w:rPr>
          <w:rFonts w:asciiTheme="minorHAnsi" w:hAnsiTheme="minorHAnsi" w:cstheme="minorHAnsi"/>
        </w:rPr>
      </w:pPr>
      <w:r w:rsidRPr="009E200B">
        <w:rPr>
          <w:rFonts w:asciiTheme="minorHAnsi" w:hAnsiTheme="minorHAnsi" w:cstheme="minorHAnsi"/>
        </w:rPr>
        <w:t xml:space="preserve">Ředitel pověřuje </w:t>
      </w:r>
      <w:r w:rsidR="001063D3">
        <w:rPr>
          <w:rFonts w:asciiTheme="minorHAnsi" w:hAnsiTheme="minorHAnsi" w:cstheme="minorHAnsi"/>
        </w:rPr>
        <w:t>funkcí své zástupce, předsedy předmětových komisí</w:t>
      </w:r>
      <w:r w:rsidRPr="009E200B">
        <w:rPr>
          <w:rFonts w:asciiTheme="minorHAnsi" w:hAnsiTheme="minorHAnsi" w:cstheme="minorHAnsi"/>
        </w:rPr>
        <w:t>, správce sbírek, fondů, odborných učeben, pracovní komise, pověřuje pracovníky školy úkoly pro jednotlivé úseky školní činnosti a dále:</w:t>
      </w:r>
    </w:p>
    <w:p w14:paraId="1D0EE04F" w14:textId="77777777" w:rsidR="00F2046C" w:rsidRPr="009E200B" w:rsidRDefault="00F2046C" w:rsidP="009E200B">
      <w:pPr>
        <w:jc w:val="both"/>
        <w:rPr>
          <w:rFonts w:asciiTheme="minorHAnsi" w:hAnsiTheme="minorHAnsi" w:cstheme="minorHAnsi"/>
        </w:rPr>
      </w:pPr>
      <w:r w:rsidRPr="009E200B">
        <w:rPr>
          <w:rFonts w:asciiTheme="minorHAnsi" w:hAnsiTheme="minorHAnsi" w:cstheme="minorHAnsi"/>
        </w:rPr>
        <w:t xml:space="preserve"> - </w:t>
      </w:r>
      <w:r w:rsidRPr="009E200B">
        <w:rPr>
          <w:rFonts w:asciiTheme="minorHAnsi" w:hAnsiTheme="minorHAnsi" w:cstheme="minorHAnsi"/>
        </w:rPr>
        <w:tab/>
        <w:t>organizuje zápis dětí  do 1. ročníku základní školy</w:t>
      </w:r>
    </w:p>
    <w:p w14:paraId="5EC002D3" w14:textId="77777777" w:rsidR="00F2046C" w:rsidRPr="009E200B" w:rsidRDefault="00F2046C" w:rsidP="009E200B">
      <w:pPr>
        <w:jc w:val="both"/>
        <w:rPr>
          <w:rFonts w:asciiTheme="minorHAnsi" w:hAnsiTheme="minorHAnsi" w:cstheme="minorHAnsi"/>
        </w:rPr>
      </w:pPr>
      <w:r w:rsidRPr="009E200B">
        <w:rPr>
          <w:rFonts w:asciiTheme="minorHAnsi" w:hAnsiTheme="minorHAnsi" w:cstheme="minorHAnsi"/>
        </w:rPr>
        <w:t xml:space="preserve"> - </w:t>
      </w:r>
      <w:r w:rsidRPr="009E200B">
        <w:rPr>
          <w:rFonts w:asciiTheme="minorHAnsi" w:hAnsiTheme="minorHAnsi" w:cstheme="minorHAnsi"/>
        </w:rPr>
        <w:tab/>
        <w:t>připravuje a řídí pedagogické rady</w:t>
      </w:r>
    </w:p>
    <w:p w14:paraId="0739477A" w14:textId="77777777" w:rsidR="00F2046C" w:rsidRPr="009E200B" w:rsidRDefault="00F2046C" w:rsidP="009E200B">
      <w:pPr>
        <w:jc w:val="both"/>
        <w:rPr>
          <w:rFonts w:asciiTheme="minorHAnsi" w:hAnsiTheme="minorHAnsi" w:cstheme="minorHAnsi"/>
        </w:rPr>
      </w:pPr>
      <w:r w:rsidRPr="009E200B">
        <w:rPr>
          <w:rFonts w:asciiTheme="minorHAnsi" w:hAnsiTheme="minorHAnsi" w:cstheme="minorHAnsi"/>
        </w:rPr>
        <w:t xml:space="preserve"> - </w:t>
      </w:r>
      <w:r w:rsidRPr="009E200B">
        <w:rPr>
          <w:rFonts w:asciiTheme="minorHAnsi" w:hAnsiTheme="minorHAnsi" w:cstheme="minorHAnsi"/>
        </w:rPr>
        <w:tab/>
        <w:t>schvaluje učební úvazky a rozvrh hodin</w:t>
      </w:r>
    </w:p>
    <w:p w14:paraId="3B77B93C" w14:textId="77777777" w:rsidR="00F2046C" w:rsidRPr="009E200B" w:rsidRDefault="00F2046C" w:rsidP="009E200B">
      <w:pPr>
        <w:jc w:val="both"/>
        <w:rPr>
          <w:rFonts w:asciiTheme="minorHAnsi" w:hAnsiTheme="minorHAnsi" w:cstheme="minorHAnsi"/>
        </w:rPr>
      </w:pPr>
      <w:r w:rsidRPr="009E200B">
        <w:rPr>
          <w:rFonts w:asciiTheme="minorHAnsi" w:hAnsiTheme="minorHAnsi" w:cstheme="minorHAnsi"/>
        </w:rPr>
        <w:t xml:space="preserve"> - </w:t>
      </w:r>
      <w:r w:rsidRPr="009E200B">
        <w:rPr>
          <w:rFonts w:asciiTheme="minorHAnsi" w:hAnsiTheme="minorHAnsi" w:cstheme="minorHAnsi"/>
        </w:rPr>
        <w:tab/>
        <w:t>hospodaří s prostředky FKSP</w:t>
      </w:r>
    </w:p>
    <w:p w14:paraId="7B0A0930" w14:textId="77777777" w:rsidR="00F2046C" w:rsidRPr="009E200B" w:rsidRDefault="00F2046C" w:rsidP="009E200B">
      <w:pPr>
        <w:jc w:val="both"/>
        <w:rPr>
          <w:rFonts w:asciiTheme="minorHAnsi" w:hAnsiTheme="minorHAnsi" w:cstheme="minorHAnsi"/>
        </w:rPr>
      </w:pPr>
    </w:p>
    <w:p w14:paraId="4B0F60D6" w14:textId="77777777" w:rsidR="00F2046C" w:rsidRPr="009E200B" w:rsidRDefault="00F2046C" w:rsidP="009E200B">
      <w:pPr>
        <w:pStyle w:val="Zkladntext"/>
        <w:spacing w:before="0" w:line="240" w:lineRule="auto"/>
        <w:jc w:val="both"/>
        <w:rPr>
          <w:rFonts w:asciiTheme="minorHAnsi" w:hAnsiTheme="minorHAnsi" w:cstheme="minorHAnsi"/>
          <w:sz w:val="20"/>
        </w:rPr>
      </w:pPr>
      <w:r w:rsidRPr="009E200B">
        <w:rPr>
          <w:rFonts w:asciiTheme="minorHAnsi" w:hAnsiTheme="minorHAnsi" w:cstheme="minorHAnsi"/>
          <w:sz w:val="20"/>
        </w:rPr>
        <w:t>Poradní orgány:</w:t>
      </w:r>
    </w:p>
    <w:p w14:paraId="2802C8E3" w14:textId="77777777" w:rsidR="00F2046C" w:rsidRPr="009E200B" w:rsidRDefault="00F2046C" w:rsidP="009E200B">
      <w:pPr>
        <w:jc w:val="both"/>
        <w:rPr>
          <w:rFonts w:asciiTheme="minorHAnsi" w:hAnsiTheme="minorHAnsi" w:cstheme="minorHAnsi"/>
        </w:rPr>
      </w:pPr>
    </w:p>
    <w:p w14:paraId="0DE16976" w14:textId="77777777" w:rsidR="00F2046C" w:rsidRPr="009E200B" w:rsidRDefault="00F2046C" w:rsidP="009E200B">
      <w:pPr>
        <w:jc w:val="both"/>
        <w:rPr>
          <w:rFonts w:asciiTheme="minorHAnsi" w:hAnsiTheme="minorHAnsi" w:cstheme="minorHAnsi"/>
        </w:rPr>
      </w:pPr>
      <w:r w:rsidRPr="009E200B">
        <w:rPr>
          <w:rFonts w:asciiTheme="minorHAnsi" w:hAnsiTheme="minorHAnsi" w:cstheme="minorHAnsi"/>
        </w:rPr>
        <w:t>Školská rada</w:t>
      </w:r>
      <w:r w:rsidRPr="009E200B">
        <w:rPr>
          <w:rFonts w:asciiTheme="minorHAnsi" w:hAnsiTheme="minorHAnsi" w:cstheme="minorHAnsi"/>
        </w:rPr>
        <w:tab/>
      </w:r>
      <w:r w:rsidRPr="009E200B">
        <w:rPr>
          <w:rFonts w:asciiTheme="minorHAnsi" w:hAnsiTheme="minorHAnsi" w:cstheme="minorHAnsi"/>
        </w:rPr>
        <w:tab/>
        <w:t>- členové jsou určeni podle zákona 561/2004 Sb.</w:t>
      </w:r>
    </w:p>
    <w:p w14:paraId="1B9781CD" w14:textId="77777777" w:rsidR="00F2046C" w:rsidRPr="009E200B" w:rsidRDefault="00F2046C" w:rsidP="009E200B">
      <w:pPr>
        <w:jc w:val="both"/>
        <w:rPr>
          <w:rFonts w:asciiTheme="minorHAnsi" w:hAnsiTheme="minorHAnsi" w:cstheme="minorHAnsi"/>
          <w:color w:val="FF0000"/>
        </w:rPr>
      </w:pPr>
      <w:r w:rsidRPr="009E200B">
        <w:rPr>
          <w:rFonts w:asciiTheme="minorHAnsi" w:hAnsiTheme="minorHAnsi" w:cstheme="minorHAnsi"/>
        </w:rPr>
        <w:t>Pedagogická rada</w:t>
      </w:r>
      <w:r w:rsidRPr="009E200B">
        <w:rPr>
          <w:rFonts w:asciiTheme="minorHAnsi" w:hAnsiTheme="minorHAnsi" w:cstheme="minorHAnsi"/>
        </w:rPr>
        <w:tab/>
        <w:t>- členy jsou všichni pedagogičtí pracovníci školy</w:t>
      </w:r>
      <w:r w:rsidRPr="009E200B">
        <w:rPr>
          <w:rFonts w:asciiTheme="minorHAnsi" w:hAnsiTheme="minorHAnsi" w:cstheme="minorHAnsi"/>
          <w:color w:val="FF0000"/>
        </w:rPr>
        <w:tab/>
      </w:r>
      <w:r w:rsidRPr="009E200B">
        <w:rPr>
          <w:rFonts w:asciiTheme="minorHAnsi" w:hAnsiTheme="minorHAnsi" w:cstheme="minorHAnsi"/>
          <w:color w:val="FF0000"/>
        </w:rPr>
        <w:tab/>
        <w:t xml:space="preserve"> </w:t>
      </w:r>
    </w:p>
    <w:p w14:paraId="1E5B5637" w14:textId="77777777" w:rsidR="00F2046C" w:rsidRPr="009E200B" w:rsidRDefault="00F2046C" w:rsidP="009E200B">
      <w:pPr>
        <w:jc w:val="both"/>
        <w:rPr>
          <w:rFonts w:asciiTheme="minorHAnsi" w:hAnsiTheme="minorHAnsi" w:cstheme="minorHAnsi"/>
        </w:rPr>
      </w:pPr>
      <w:r w:rsidRPr="009E200B">
        <w:rPr>
          <w:rFonts w:asciiTheme="minorHAnsi" w:hAnsiTheme="minorHAnsi" w:cstheme="minorHAnsi"/>
        </w:rPr>
        <w:t xml:space="preserve">Žákovská rada </w:t>
      </w:r>
      <w:r w:rsidRPr="009E200B">
        <w:rPr>
          <w:rFonts w:asciiTheme="minorHAnsi" w:hAnsiTheme="minorHAnsi" w:cstheme="minorHAnsi"/>
        </w:rPr>
        <w:tab/>
      </w:r>
      <w:r w:rsidRPr="009E200B">
        <w:rPr>
          <w:rFonts w:asciiTheme="minorHAnsi" w:hAnsiTheme="minorHAnsi" w:cstheme="minorHAnsi"/>
        </w:rPr>
        <w:tab/>
        <w:t>– členy jsou vybraní zástupci tříd 4. – 9. ročníků</w:t>
      </w:r>
    </w:p>
    <w:p w14:paraId="31072D0F" w14:textId="77777777" w:rsidR="00F2046C" w:rsidRPr="009E200B" w:rsidRDefault="00F2046C" w:rsidP="009E200B">
      <w:pPr>
        <w:jc w:val="both"/>
        <w:rPr>
          <w:rFonts w:asciiTheme="minorHAnsi" w:hAnsiTheme="minorHAnsi" w:cstheme="minorHAnsi"/>
        </w:rPr>
      </w:pPr>
    </w:p>
    <w:p w14:paraId="7B587150" w14:textId="77777777" w:rsidR="00F2046C" w:rsidRPr="009E200B" w:rsidRDefault="00F2046C" w:rsidP="009E200B">
      <w:pPr>
        <w:jc w:val="both"/>
        <w:rPr>
          <w:rFonts w:asciiTheme="minorHAnsi" w:hAnsiTheme="minorHAnsi" w:cstheme="minorHAnsi"/>
        </w:rPr>
      </w:pPr>
      <w:r w:rsidRPr="009E200B">
        <w:rPr>
          <w:rFonts w:asciiTheme="minorHAnsi" w:hAnsiTheme="minorHAnsi" w:cstheme="minorHAnsi"/>
        </w:rPr>
        <w:t>Zmocnění pro zaměstnance</w:t>
      </w:r>
    </w:p>
    <w:p w14:paraId="0AFFF43D" w14:textId="77777777" w:rsidR="00F2046C" w:rsidRPr="009E200B" w:rsidRDefault="00F2046C" w:rsidP="009E200B">
      <w:pPr>
        <w:jc w:val="both"/>
        <w:rPr>
          <w:rFonts w:asciiTheme="minorHAnsi" w:hAnsiTheme="minorHAnsi" w:cstheme="minorHAnsi"/>
        </w:rPr>
      </w:pPr>
    </w:p>
    <w:p w14:paraId="18498A79" w14:textId="77777777" w:rsidR="00F2046C" w:rsidRPr="009E200B" w:rsidRDefault="00F2046C" w:rsidP="009E200B">
      <w:pPr>
        <w:jc w:val="both"/>
        <w:rPr>
          <w:rFonts w:asciiTheme="minorHAnsi" w:hAnsiTheme="minorHAnsi" w:cstheme="minorHAnsi"/>
        </w:rPr>
      </w:pPr>
      <w:r w:rsidRPr="009E200B">
        <w:rPr>
          <w:rFonts w:asciiTheme="minorHAnsi" w:hAnsiTheme="minorHAnsi" w:cstheme="minorHAnsi"/>
        </w:rPr>
        <w:t>Ředitel může pro jednotlivé činnosti nebo případy písemně zmocnit zaměstnance organizace a jiné osoby k jednání jménem organizace. Takové zmocnění opravňuje zmocněnce k provádění úkolů jen v rozsahu zmocnění. Zmocněnec odpovídá za škodu zaviněnou, kterou svým jednáním způsobil.</w:t>
      </w:r>
    </w:p>
    <w:p w14:paraId="58521447" w14:textId="77777777" w:rsidR="00F2046C" w:rsidRPr="009E200B" w:rsidRDefault="00F2046C" w:rsidP="009E200B">
      <w:pPr>
        <w:jc w:val="both"/>
        <w:rPr>
          <w:rFonts w:asciiTheme="minorHAnsi" w:hAnsiTheme="minorHAnsi" w:cstheme="minorHAnsi"/>
        </w:rPr>
      </w:pPr>
    </w:p>
    <w:p w14:paraId="5FE0DD34" w14:textId="77777777" w:rsidR="00F2046C" w:rsidRPr="009E200B" w:rsidRDefault="00F2046C" w:rsidP="009E200B">
      <w:pPr>
        <w:jc w:val="both"/>
        <w:rPr>
          <w:rFonts w:asciiTheme="minorHAnsi" w:hAnsiTheme="minorHAnsi" w:cstheme="minorHAnsi"/>
          <w:b/>
          <w:bCs/>
        </w:rPr>
      </w:pPr>
      <w:r w:rsidRPr="009E200B">
        <w:rPr>
          <w:rFonts w:asciiTheme="minorHAnsi" w:hAnsiTheme="minorHAnsi" w:cstheme="minorHAnsi"/>
          <w:b/>
          <w:bCs/>
          <w:i/>
        </w:rPr>
        <w:t>Statutární zástupce ředitele</w:t>
      </w:r>
      <w:r w:rsidR="006B4D2E" w:rsidRPr="009E200B">
        <w:rPr>
          <w:rFonts w:asciiTheme="minorHAnsi" w:hAnsiTheme="minorHAnsi" w:cstheme="minorHAnsi"/>
          <w:b/>
          <w:bCs/>
          <w:i/>
        </w:rPr>
        <w:t xml:space="preserve"> a zástupce ředitele</w:t>
      </w:r>
    </w:p>
    <w:p w14:paraId="509305EE" w14:textId="77777777" w:rsidR="00F2046C" w:rsidRPr="009E200B" w:rsidRDefault="00F2046C" w:rsidP="009E200B">
      <w:pPr>
        <w:jc w:val="both"/>
        <w:rPr>
          <w:rFonts w:asciiTheme="minorHAnsi" w:hAnsiTheme="minorHAnsi" w:cstheme="minorHAnsi"/>
        </w:rPr>
      </w:pPr>
    </w:p>
    <w:p w14:paraId="335766D6" w14:textId="77777777" w:rsidR="00F2046C" w:rsidRPr="009E200B" w:rsidRDefault="00F2046C" w:rsidP="009E200B">
      <w:pPr>
        <w:jc w:val="both"/>
        <w:rPr>
          <w:rFonts w:asciiTheme="minorHAnsi" w:hAnsiTheme="minorHAnsi" w:cstheme="minorHAnsi"/>
        </w:rPr>
      </w:pPr>
      <w:r w:rsidRPr="009E200B">
        <w:rPr>
          <w:rFonts w:asciiTheme="minorHAnsi" w:hAnsiTheme="minorHAnsi" w:cstheme="minorHAnsi"/>
        </w:rPr>
        <w:t>Do jeho pravomoci zejména patří:</w:t>
      </w:r>
    </w:p>
    <w:p w14:paraId="3B10DE62" w14:textId="77777777" w:rsidR="00F2046C" w:rsidRPr="009E200B" w:rsidRDefault="00F2046C" w:rsidP="009E200B">
      <w:pPr>
        <w:jc w:val="both"/>
        <w:rPr>
          <w:rFonts w:asciiTheme="minorHAnsi" w:hAnsiTheme="minorHAnsi" w:cstheme="minorHAnsi"/>
        </w:rPr>
      </w:pPr>
    </w:p>
    <w:p w14:paraId="113029C0" w14:textId="77777777" w:rsidR="00F2046C" w:rsidRPr="009E200B" w:rsidRDefault="00F2046C" w:rsidP="009E200B">
      <w:pPr>
        <w:numPr>
          <w:ilvl w:val="0"/>
          <w:numId w:val="3"/>
        </w:numPr>
        <w:jc w:val="both"/>
        <w:rPr>
          <w:rFonts w:asciiTheme="minorHAnsi" w:hAnsiTheme="minorHAnsi" w:cstheme="minorHAnsi"/>
        </w:rPr>
      </w:pPr>
      <w:r w:rsidRPr="009E200B">
        <w:rPr>
          <w:rFonts w:asciiTheme="minorHAnsi" w:hAnsiTheme="minorHAnsi" w:cstheme="minorHAnsi"/>
        </w:rPr>
        <w:t>zastupuje v případě nepřítomnosti ředitele školy v plném rozsahu práv a povinností při zabezpečování pedagogické práce a její organizace</w:t>
      </w:r>
    </w:p>
    <w:p w14:paraId="7FBE5D8C" w14:textId="77777777" w:rsidR="00F2046C" w:rsidRPr="009E200B" w:rsidRDefault="00F2046C" w:rsidP="009E200B">
      <w:pPr>
        <w:numPr>
          <w:ilvl w:val="0"/>
          <w:numId w:val="3"/>
        </w:numPr>
        <w:jc w:val="both"/>
        <w:rPr>
          <w:rFonts w:asciiTheme="minorHAnsi" w:hAnsiTheme="minorHAnsi" w:cstheme="minorHAnsi"/>
        </w:rPr>
      </w:pPr>
      <w:r w:rsidRPr="009E200B">
        <w:rPr>
          <w:rFonts w:asciiTheme="minorHAnsi" w:hAnsiTheme="minorHAnsi" w:cstheme="minorHAnsi"/>
        </w:rPr>
        <w:t>vykonává specializovanou metodologickou činnost v oblasti pedagogiky a psychologie, k jejímuž výkonu je nezbytné získání specializace stanovené zvláštním právním předpisem</w:t>
      </w:r>
    </w:p>
    <w:p w14:paraId="4517C9E8" w14:textId="77777777" w:rsidR="00F2046C" w:rsidRPr="009E200B" w:rsidRDefault="00F2046C" w:rsidP="009E200B">
      <w:pPr>
        <w:numPr>
          <w:ilvl w:val="0"/>
          <w:numId w:val="3"/>
        </w:numPr>
        <w:jc w:val="both"/>
        <w:rPr>
          <w:rFonts w:asciiTheme="minorHAnsi" w:hAnsiTheme="minorHAnsi" w:cstheme="minorHAnsi"/>
        </w:rPr>
      </w:pPr>
      <w:r w:rsidRPr="009E200B">
        <w:rPr>
          <w:rFonts w:asciiTheme="minorHAnsi" w:hAnsiTheme="minorHAnsi" w:cstheme="minorHAnsi"/>
        </w:rPr>
        <w:t>tvoří a koordinuje mezinárodní projekty zaměřené na vzdělávání a výchovu (COMENIUS) a projekty dalšího vzdělávání pro učitele Ústeckého kraje (Tvořivá škola)</w:t>
      </w:r>
    </w:p>
    <w:p w14:paraId="3CA9A179" w14:textId="77777777" w:rsidR="00F2046C" w:rsidRPr="009E200B" w:rsidRDefault="00F2046C" w:rsidP="009E200B">
      <w:pPr>
        <w:numPr>
          <w:ilvl w:val="0"/>
          <w:numId w:val="3"/>
        </w:numPr>
        <w:jc w:val="both"/>
        <w:rPr>
          <w:rFonts w:asciiTheme="minorHAnsi" w:hAnsiTheme="minorHAnsi" w:cstheme="minorHAnsi"/>
        </w:rPr>
      </w:pPr>
      <w:r w:rsidRPr="009E200B">
        <w:rPr>
          <w:rFonts w:asciiTheme="minorHAnsi" w:hAnsiTheme="minorHAnsi" w:cstheme="minorHAnsi"/>
        </w:rPr>
        <w:t>zajišťuje operativní změny v rozvrhu (odborné a ostatní suplování) a provádí běžnou kontrolu provozu školy, určuje dozory vyučujících</w:t>
      </w:r>
    </w:p>
    <w:p w14:paraId="52A470C7" w14:textId="77777777" w:rsidR="00F2046C" w:rsidRPr="009E200B" w:rsidRDefault="00F2046C" w:rsidP="009E200B">
      <w:pPr>
        <w:numPr>
          <w:ilvl w:val="0"/>
          <w:numId w:val="3"/>
        </w:numPr>
        <w:jc w:val="both"/>
        <w:rPr>
          <w:rFonts w:asciiTheme="minorHAnsi" w:hAnsiTheme="minorHAnsi" w:cstheme="minorHAnsi"/>
        </w:rPr>
      </w:pPr>
      <w:r w:rsidRPr="009E200B">
        <w:rPr>
          <w:rFonts w:asciiTheme="minorHAnsi" w:hAnsiTheme="minorHAnsi" w:cstheme="minorHAnsi"/>
        </w:rPr>
        <w:t xml:space="preserve">kontroluje spolu s ředitelem a z jeho pověření práci pedagog. zaměstnanců - dodržování pracovní kázně </w:t>
      </w:r>
    </w:p>
    <w:p w14:paraId="0987699F" w14:textId="77777777" w:rsidR="00F2046C" w:rsidRPr="009E200B" w:rsidRDefault="00F2046C" w:rsidP="009E200B">
      <w:pPr>
        <w:numPr>
          <w:ilvl w:val="0"/>
          <w:numId w:val="3"/>
        </w:numPr>
        <w:jc w:val="both"/>
        <w:rPr>
          <w:rFonts w:asciiTheme="minorHAnsi" w:hAnsiTheme="minorHAnsi" w:cstheme="minorHAnsi"/>
        </w:rPr>
      </w:pPr>
      <w:r w:rsidRPr="009E200B">
        <w:rPr>
          <w:rFonts w:asciiTheme="minorHAnsi" w:hAnsiTheme="minorHAnsi" w:cstheme="minorHAnsi"/>
        </w:rPr>
        <w:t>zodpovídá za vypracování statistik z pedagogické oblasti, sestavuje statistická hlášení a výkazy</w:t>
      </w:r>
    </w:p>
    <w:p w14:paraId="2AEBBEBF" w14:textId="77777777" w:rsidR="00F2046C" w:rsidRPr="009E200B" w:rsidRDefault="00F2046C" w:rsidP="009E200B">
      <w:pPr>
        <w:numPr>
          <w:ilvl w:val="0"/>
          <w:numId w:val="3"/>
        </w:numPr>
        <w:jc w:val="both"/>
        <w:rPr>
          <w:rFonts w:asciiTheme="minorHAnsi" w:hAnsiTheme="minorHAnsi" w:cstheme="minorHAnsi"/>
        </w:rPr>
      </w:pPr>
      <w:r w:rsidRPr="009E200B">
        <w:rPr>
          <w:rFonts w:asciiTheme="minorHAnsi" w:hAnsiTheme="minorHAnsi" w:cstheme="minorHAnsi"/>
        </w:rPr>
        <w:t>or</w:t>
      </w:r>
      <w:r w:rsidR="00A52011" w:rsidRPr="009E200B">
        <w:rPr>
          <w:rFonts w:asciiTheme="minorHAnsi" w:hAnsiTheme="minorHAnsi" w:cstheme="minorHAnsi"/>
        </w:rPr>
        <w:t>ganizuje všechny druhy komisioná</w:t>
      </w:r>
      <w:r w:rsidRPr="009E200B">
        <w:rPr>
          <w:rFonts w:asciiTheme="minorHAnsi" w:hAnsiTheme="minorHAnsi" w:cstheme="minorHAnsi"/>
        </w:rPr>
        <w:t>lních zkoušek a zodpovídá za jejich řádnou dokumentaci, vede agendu žáků (přestupy, ukončení studia,…)</w:t>
      </w:r>
    </w:p>
    <w:p w14:paraId="310171E4" w14:textId="77777777" w:rsidR="00F2046C" w:rsidRPr="009E200B" w:rsidRDefault="00F2046C" w:rsidP="009E200B">
      <w:pPr>
        <w:numPr>
          <w:ilvl w:val="0"/>
          <w:numId w:val="3"/>
        </w:numPr>
        <w:jc w:val="both"/>
        <w:rPr>
          <w:rFonts w:asciiTheme="minorHAnsi" w:hAnsiTheme="minorHAnsi" w:cstheme="minorHAnsi"/>
        </w:rPr>
      </w:pPr>
      <w:r w:rsidRPr="009E200B">
        <w:rPr>
          <w:rFonts w:asciiTheme="minorHAnsi" w:hAnsiTheme="minorHAnsi" w:cstheme="minorHAnsi"/>
        </w:rPr>
        <w:t>řídí práci třídních učitelů, vede jejich porady, kontroluje dokumentaci</w:t>
      </w:r>
    </w:p>
    <w:p w14:paraId="1F7AFCC4" w14:textId="77777777" w:rsidR="00F2046C" w:rsidRPr="009E200B" w:rsidRDefault="00F2046C" w:rsidP="009E200B">
      <w:pPr>
        <w:numPr>
          <w:ilvl w:val="0"/>
          <w:numId w:val="3"/>
        </w:numPr>
        <w:jc w:val="both"/>
        <w:rPr>
          <w:rFonts w:asciiTheme="minorHAnsi" w:hAnsiTheme="minorHAnsi" w:cstheme="minorHAnsi"/>
        </w:rPr>
      </w:pPr>
      <w:r w:rsidRPr="009E200B">
        <w:rPr>
          <w:rFonts w:asciiTheme="minorHAnsi" w:hAnsiTheme="minorHAnsi" w:cstheme="minorHAnsi"/>
        </w:rPr>
        <w:t>kontroluje prostředí školy</w:t>
      </w:r>
    </w:p>
    <w:p w14:paraId="4C3FA2E0" w14:textId="77777777" w:rsidR="00F2046C" w:rsidRPr="009E200B" w:rsidRDefault="00F2046C" w:rsidP="009E200B">
      <w:pPr>
        <w:numPr>
          <w:ilvl w:val="0"/>
          <w:numId w:val="3"/>
        </w:numPr>
        <w:jc w:val="both"/>
        <w:rPr>
          <w:rFonts w:asciiTheme="minorHAnsi" w:hAnsiTheme="minorHAnsi" w:cstheme="minorHAnsi"/>
        </w:rPr>
      </w:pPr>
      <w:r w:rsidRPr="009E200B">
        <w:rPr>
          <w:rFonts w:asciiTheme="minorHAnsi" w:hAnsiTheme="minorHAnsi" w:cstheme="minorHAnsi"/>
        </w:rPr>
        <w:t>kontroluje mimoškolní akce - exkurse, výlety, kulturní činnost</w:t>
      </w:r>
    </w:p>
    <w:p w14:paraId="405843A4" w14:textId="77777777" w:rsidR="00F2046C" w:rsidRPr="009E200B" w:rsidRDefault="00F2046C" w:rsidP="009E200B">
      <w:pPr>
        <w:numPr>
          <w:ilvl w:val="0"/>
          <w:numId w:val="3"/>
        </w:numPr>
        <w:jc w:val="both"/>
        <w:rPr>
          <w:rFonts w:asciiTheme="minorHAnsi" w:hAnsiTheme="minorHAnsi" w:cstheme="minorHAnsi"/>
        </w:rPr>
      </w:pPr>
      <w:r w:rsidRPr="009E200B">
        <w:rPr>
          <w:rFonts w:asciiTheme="minorHAnsi" w:hAnsiTheme="minorHAnsi" w:cstheme="minorHAnsi"/>
        </w:rPr>
        <w:t>kontroluje a eviduje odučené nadúvazkové hodiny, potvrzuje oprávněnost jejich proplácení</w:t>
      </w:r>
    </w:p>
    <w:p w14:paraId="1527C35F" w14:textId="77777777" w:rsidR="00F2046C" w:rsidRPr="009E200B" w:rsidRDefault="00F2046C" w:rsidP="009E200B">
      <w:pPr>
        <w:numPr>
          <w:ilvl w:val="0"/>
          <w:numId w:val="3"/>
        </w:numPr>
        <w:jc w:val="both"/>
        <w:rPr>
          <w:rFonts w:asciiTheme="minorHAnsi" w:hAnsiTheme="minorHAnsi" w:cstheme="minorHAnsi"/>
        </w:rPr>
      </w:pPr>
      <w:r w:rsidRPr="009E200B">
        <w:rPr>
          <w:rFonts w:asciiTheme="minorHAnsi" w:hAnsiTheme="minorHAnsi" w:cstheme="minorHAnsi"/>
        </w:rPr>
        <w:t>ve spolupráci s odpovědnými pracovníky školy kontroluje předpisy CO, zajišťuje bezpečnost práce, požární ochranu</w:t>
      </w:r>
    </w:p>
    <w:p w14:paraId="317ED05B" w14:textId="77777777" w:rsidR="00F2046C" w:rsidRPr="009E200B" w:rsidRDefault="00F2046C" w:rsidP="009E200B">
      <w:pPr>
        <w:numPr>
          <w:ilvl w:val="0"/>
          <w:numId w:val="3"/>
        </w:numPr>
        <w:jc w:val="both"/>
        <w:rPr>
          <w:rFonts w:asciiTheme="minorHAnsi" w:hAnsiTheme="minorHAnsi" w:cstheme="minorHAnsi"/>
        </w:rPr>
      </w:pPr>
      <w:r w:rsidRPr="009E200B">
        <w:rPr>
          <w:rFonts w:asciiTheme="minorHAnsi" w:hAnsiTheme="minorHAnsi" w:cstheme="minorHAnsi"/>
        </w:rPr>
        <w:t>ve spolupráci s ekonomkou školy kontroluje údržbu majetku a doplňování inventáře a ostatního vybavení</w:t>
      </w:r>
    </w:p>
    <w:p w14:paraId="690BF96A" w14:textId="77777777" w:rsidR="00F2046C" w:rsidRPr="009E200B" w:rsidRDefault="00F2046C" w:rsidP="009E200B">
      <w:pPr>
        <w:numPr>
          <w:ilvl w:val="0"/>
          <w:numId w:val="3"/>
        </w:numPr>
        <w:jc w:val="both"/>
        <w:rPr>
          <w:rFonts w:asciiTheme="minorHAnsi" w:hAnsiTheme="minorHAnsi" w:cstheme="minorHAnsi"/>
        </w:rPr>
      </w:pPr>
      <w:r w:rsidRPr="009E200B">
        <w:rPr>
          <w:rFonts w:asciiTheme="minorHAnsi" w:hAnsiTheme="minorHAnsi" w:cstheme="minorHAnsi"/>
          <w:iCs/>
        </w:rPr>
        <w:t>sestavuje rozvrh školy včetně zastupování (suplování) pedagogů</w:t>
      </w:r>
    </w:p>
    <w:p w14:paraId="0B6C46DB" w14:textId="77777777" w:rsidR="00F2046C" w:rsidRPr="009E200B" w:rsidRDefault="00F2046C" w:rsidP="009E200B">
      <w:pPr>
        <w:numPr>
          <w:ilvl w:val="0"/>
          <w:numId w:val="4"/>
        </w:numPr>
        <w:jc w:val="both"/>
        <w:rPr>
          <w:rFonts w:asciiTheme="minorHAnsi" w:hAnsiTheme="minorHAnsi" w:cstheme="minorHAnsi"/>
          <w:iCs/>
        </w:rPr>
      </w:pPr>
      <w:r w:rsidRPr="009E200B">
        <w:rPr>
          <w:rFonts w:asciiTheme="minorHAnsi" w:hAnsiTheme="minorHAnsi" w:cstheme="minorHAnsi"/>
          <w:iCs/>
        </w:rPr>
        <w:t>kontroluje vedení dokumentace, evidenci příslušných tiskopisů (katalogové listy, třídní knihy, třídní výkazy, osvědčení, vysvědčení, diplomy atd.), včetně jejich objednávek</w:t>
      </w:r>
    </w:p>
    <w:p w14:paraId="53E6EFE3" w14:textId="77777777" w:rsidR="00F2046C" w:rsidRPr="009E200B" w:rsidRDefault="00F2046C" w:rsidP="009E200B">
      <w:pPr>
        <w:numPr>
          <w:ilvl w:val="0"/>
          <w:numId w:val="4"/>
        </w:numPr>
        <w:jc w:val="both"/>
        <w:rPr>
          <w:rFonts w:asciiTheme="minorHAnsi" w:hAnsiTheme="minorHAnsi" w:cstheme="minorHAnsi"/>
          <w:iCs/>
        </w:rPr>
      </w:pPr>
      <w:r w:rsidRPr="009E200B">
        <w:rPr>
          <w:rFonts w:asciiTheme="minorHAnsi" w:hAnsiTheme="minorHAnsi" w:cstheme="minorHAnsi"/>
          <w:iCs/>
        </w:rPr>
        <w:lastRenderedPageBreak/>
        <w:t xml:space="preserve">organizuje zápis žáků do 1. tříd </w:t>
      </w:r>
    </w:p>
    <w:p w14:paraId="5D8DB75F" w14:textId="77777777" w:rsidR="00F2046C" w:rsidRPr="009E200B" w:rsidRDefault="00F2046C" w:rsidP="009E200B">
      <w:pPr>
        <w:numPr>
          <w:ilvl w:val="0"/>
          <w:numId w:val="4"/>
        </w:numPr>
        <w:jc w:val="both"/>
        <w:rPr>
          <w:rFonts w:asciiTheme="minorHAnsi" w:hAnsiTheme="minorHAnsi" w:cstheme="minorHAnsi"/>
          <w:iCs/>
        </w:rPr>
      </w:pPr>
      <w:r w:rsidRPr="009E200B">
        <w:rPr>
          <w:rFonts w:asciiTheme="minorHAnsi" w:hAnsiTheme="minorHAnsi" w:cstheme="minorHAnsi"/>
          <w:iCs/>
        </w:rPr>
        <w:t>řídí práci třídních učitelů a 1 x za měsíc kontroluje třídní knihy a předává zápis z této kontroly řediteli školy</w:t>
      </w:r>
    </w:p>
    <w:p w14:paraId="20C0A489" w14:textId="77777777" w:rsidR="00F2046C" w:rsidRPr="009E200B" w:rsidRDefault="00F2046C" w:rsidP="009E200B">
      <w:pPr>
        <w:numPr>
          <w:ilvl w:val="0"/>
          <w:numId w:val="4"/>
        </w:numPr>
        <w:jc w:val="both"/>
        <w:rPr>
          <w:rFonts w:asciiTheme="minorHAnsi" w:hAnsiTheme="minorHAnsi" w:cstheme="minorHAnsi"/>
          <w:iCs/>
        </w:rPr>
      </w:pPr>
      <w:r w:rsidRPr="009E200B">
        <w:rPr>
          <w:rFonts w:asciiTheme="minorHAnsi" w:hAnsiTheme="minorHAnsi" w:cstheme="minorHAnsi"/>
          <w:iCs/>
        </w:rPr>
        <w:t>provádí hospitace, navrhuje zdokonalení forem a evaluaci výuky</w:t>
      </w:r>
    </w:p>
    <w:p w14:paraId="1974DA43" w14:textId="77777777" w:rsidR="00F2046C" w:rsidRPr="009E200B" w:rsidRDefault="00F2046C" w:rsidP="009E200B">
      <w:pPr>
        <w:numPr>
          <w:ilvl w:val="0"/>
          <w:numId w:val="4"/>
        </w:numPr>
        <w:jc w:val="both"/>
        <w:rPr>
          <w:rFonts w:asciiTheme="minorHAnsi" w:hAnsiTheme="minorHAnsi" w:cstheme="minorHAnsi"/>
          <w:iCs/>
        </w:rPr>
      </w:pPr>
      <w:r w:rsidRPr="009E200B">
        <w:rPr>
          <w:rFonts w:asciiTheme="minorHAnsi" w:hAnsiTheme="minorHAnsi" w:cstheme="minorHAnsi"/>
          <w:iCs/>
        </w:rPr>
        <w:t>navrhuje zajištění učebních prostor a jejich materiální vybavení</w:t>
      </w:r>
    </w:p>
    <w:p w14:paraId="32E6028C" w14:textId="77777777" w:rsidR="00F2046C" w:rsidRPr="009E200B" w:rsidRDefault="00F2046C" w:rsidP="009E200B">
      <w:pPr>
        <w:numPr>
          <w:ilvl w:val="0"/>
          <w:numId w:val="4"/>
        </w:numPr>
        <w:jc w:val="both"/>
        <w:rPr>
          <w:rFonts w:asciiTheme="minorHAnsi" w:hAnsiTheme="minorHAnsi" w:cstheme="minorHAnsi"/>
          <w:iCs/>
        </w:rPr>
      </w:pPr>
      <w:r w:rsidRPr="009E200B">
        <w:rPr>
          <w:rFonts w:asciiTheme="minorHAnsi" w:hAnsiTheme="minorHAnsi" w:cstheme="minorHAnsi"/>
          <w:iCs/>
        </w:rPr>
        <w:t>zodpovídá za aktualizaci webových stránek  školy</w:t>
      </w:r>
    </w:p>
    <w:p w14:paraId="3CFC9644" w14:textId="77777777" w:rsidR="00F2046C" w:rsidRPr="009E200B" w:rsidRDefault="00F2046C" w:rsidP="009E200B">
      <w:pPr>
        <w:numPr>
          <w:ilvl w:val="0"/>
          <w:numId w:val="4"/>
        </w:numPr>
        <w:jc w:val="both"/>
        <w:rPr>
          <w:rFonts w:asciiTheme="minorHAnsi" w:hAnsiTheme="minorHAnsi" w:cstheme="minorHAnsi"/>
          <w:iCs/>
        </w:rPr>
      </w:pPr>
      <w:r w:rsidRPr="009E200B">
        <w:rPr>
          <w:rFonts w:asciiTheme="minorHAnsi" w:hAnsiTheme="minorHAnsi" w:cstheme="minorHAnsi"/>
          <w:iCs/>
        </w:rPr>
        <w:t>kontroluje dodržování pracovní doby vyučujících ve škole</w:t>
      </w:r>
    </w:p>
    <w:p w14:paraId="411D8DA3" w14:textId="77777777" w:rsidR="00F2046C" w:rsidRPr="009E200B" w:rsidRDefault="00F2046C" w:rsidP="009E200B">
      <w:pPr>
        <w:numPr>
          <w:ilvl w:val="0"/>
          <w:numId w:val="4"/>
        </w:numPr>
        <w:jc w:val="both"/>
        <w:rPr>
          <w:rFonts w:asciiTheme="minorHAnsi" w:hAnsiTheme="minorHAnsi" w:cstheme="minorHAnsi"/>
          <w:iCs/>
        </w:rPr>
      </w:pPr>
      <w:r w:rsidRPr="009E200B">
        <w:rPr>
          <w:rFonts w:asciiTheme="minorHAnsi" w:hAnsiTheme="minorHAnsi" w:cstheme="minorHAnsi"/>
          <w:iCs/>
        </w:rPr>
        <w:t>kontroluje dodržování předpisů BOZP a PO na všech pracovištích školy</w:t>
      </w:r>
    </w:p>
    <w:p w14:paraId="25CF8560" w14:textId="77777777" w:rsidR="00F2046C" w:rsidRPr="009E200B" w:rsidRDefault="00F2046C" w:rsidP="009E200B">
      <w:pPr>
        <w:numPr>
          <w:ilvl w:val="0"/>
          <w:numId w:val="4"/>
        </w:numPr>
        <w:jc w:val="both"/>
        <w:rPr>
          <w:rFonts w:asciiTheme="minorHAnsi" w:hAnsiTheme="minorHAnsi" w:cstheme="minorHAnsi"/>
        </w:rPr>
      </w:pPr>
      <w:r w:rsidRPr="009E200B">
        <w:rPr>
          <w:rFonts w:asciiTheme="minorHAnsi" w:hAnsiTheme="minorHAnsi" w:cstheme="minorHAnsi"/>
        </w:rPr>
        <w:t>eviduje knihu úrazů a zpracovává evidenci a registraci školních a pracovních úrazů (včetně správnosti vyplňování příslušné dokumentace)</w:t>
      </w:r>
    </w:p>
    <w:p w14:paraId="253C8194" w14:textId="77777777" w:rsidR="00F2046C" w:rsidRPr="009E200B" w:rsidRDefault="00F2046C" w:rsidP="009E200B">
      <w:pPr>
        <w:numPr>
          <w:ilvl w:val="0"/>
          <w:numId w:val="4"/>
        </w:numPr>
        <w:jc w:val="both"/>
        <w:rPr>
          <w:rFonts w:asciiTheme="minorHAnsi" w:hAnsiTheme="minorHAnsi" w:cstheme="minorHAnsi"/>
        </w:rPr>
      </w:pPr>
      <w:r w:rsidRPr="009E200B">
        <w:rPr>
          <w:rFonts w:asciiTheme="minorHAnsi" w:hAnsiTheme="minorHAnsi" w:cstheme="minorHAnsi"/>
        </w:rPr>
        <w:t>odpovídá za organizaci výjezdů tříd do škol v přírodě a na výchovně vzdělávací pobyty, za kontrolu připravenosti lyžařského výcvikového kurzu</w:t>
      </w:r>
    </w:p>
    <w:p w14:paraId="1D43CC1B" w14:textId="77777777" w:rsidR="00F2046C" w:rsidRDefault="00F2046C" w:rsidP="009E200B">
      <w:pPr>
        <w:numPr>
          <w:ilvl w:val="0"/>
          <w:numId w:val="4"/>
        </w:numPr>
        <w:jc w:val="both"/>
        <w:rPr>
          <w:rFonts w:asciiTheme="minorHAnsi" w:hAnsiTheme="minorHAnsi" w:cstheme="minorHAnsi"/>
        </w:rPr>
      </w:pPr>
      <w:r w:rsidRPr="009E200B">
        <w:rPr>
          <w:rFonts w:asciiTheme="minorHAnsi" w:hAnsiTheme="minorHAnsi" w:cstheme="minorHAnsi"/>
        </w:rPr>
        <w:t>odpovídá za kontrolu činnosti odborných metodických orgánů školy</w:t>
      </w:r>
    </w:p>
    <w:p w14:paraId="4CF9EA45" w14:textId="77777777" w:rsidR="001063D3" w:rsidRPr="00C9795F" w:rsidRDefault="00C9795F" w:rsidP="001063D3">
      <w:pPr>
        <w:ind w:left="420"/>
        <w:jc w:val="both"/>
        <w:rPr>
          <w:rFonts w:asciiTheme="minorHAnsi" w:hAnsiTheme="minorHAnsi" w:cstheme="minorHAnsi"/>
          <w:b/>
        </w:rPr>
      </w:pPr>
      <w:r w:rsidRPr="00C9795F">
        <w:rPr>
          <w:rFonts w:asciiTheme="minorHAnsi" w:hAnsiTheme="minorHAnsi" w:cstheme="minorHAnsi"/>
          <w:b/>
        </w:rPr>
        <w:t>Inventarizace</w:t>
      </w:r>
    </w:p>
    <w:p w14:paraId="2A9D3754" w14:textId="77777777" w:rsidR="001063D3" w:rsidRPr="001063D3" w:rsidRDefault="001063D3" w:rsidP="001063D3">
      <w:pPr>
        <w:numPr>
          <w:ilvl w:val="0"/>
          <w:numId w:val="4"/>
        </w:numPr>
        <w:jc w:val="both"/>
        <w:rPr>
          <w:rFonts w:asciiTheme="minorHAnsi" w:hAnsiTheme="minorHAnsi" w:cstheme="minorHAnsi"/>
        </w:rPr>
      </w:pPr>
      <w:r w:rsidRPr="001063D3">
        <w:rPr>
          <w:rFonts w:asciiTheme="minorHAnsi" w:hAnsiTheme="minorHAnsi" w:cstheme="minorHAnsi"/>
        </w:rPr>
        <w:t>evidence hmotného majetku školy vedených v účetnictví i v operativní evidenci. Evidenci vede na osobním počítači.</w:t>
      </w:r>
    </w:p>
    <w:p w14:paraId="6C605852" w14:textId="77777777" w:rsidR="001063D3" w:rsidRPr="001063D3" w:rsidRDefault="001063D3" w:rsidP="001063D3">
      <w:pPr>
        <w:numPr>
          <w:ilvl w:val="0"/>
          <w:numId w:val="4"/>
        </w:numPr>
        <w:jc w:val="both"/>
        <w:rPr>
          <w:rFonts w:asciiTheme="minorHAnsi" w:hAnsiTheme="minorHAnsi" w:cstheme="minorHAnsi"/>
        </w:rPr>
      </w:pPr>
      <w:r w:rsidRPr="001063D3">
        <w:rPr>
          <w:rFonts w:asciiTheme="minorHAnsi" w:hAnsiTheme="minorHAnsi" w:cstheme="minorHAnsi"/>
        </w:rPr>
        <w:t>zodpovídá za správné vedení inventárních souborů souvisejících s činností školy</w:t>
      </w:r>
    </w:p>
    <w:p w14:paraId="47293494" w14:textId="77777777" w:rsidR="001063D3" w:rsidRPr="001063D3" w:rsidRDefault="001063D3" w:rsidP="001063D3">
      <w:pPr>
        <w:numPr>
          <w:ilvl w:val="0"/>
          <w:numId w:val="4"/>
        </w:numPr>
        <w:jc w:val="both"/>
        <w:rPr>
          <w:rFonts w:asciiTheme="minorHAnsi" w:hAnsiTheme="minorHAnsi" w:cstheme="minorHAnsi"/>
        </w:rPr>
      </w:pPr>
      <w:r w:rsidRPr="001063D3">
        <w:rPr>
          <w:rFonts w:asciiTheme="minorHAnsi" w:hAnsiTheme="minorHAnsi" w:cstheme="minorHAnsi"/>
        </w:rPr>
        <w:t>provádění inventur ve spolupráci s inventurními komisemi</w:t>
      </w:r>
    </w:p>
    <w:p w14:paraId="12D2F619" w14:textId="77777777" w:rsidR="001063D3" w:rsidRPr="001063D3" w:rsidRDefault="001063D3" w:rsidP="001063D3">
      <w:pPr>
        <w:numPr>
          <w:ilvl w:val="0"/>
          <w:numId w:val="4"/>
        </w:numPr>
        <w:jc w:val="both"/>
        <w:rPr>
          <w:rFonts w:asciiTheme="minorHAnsi" w:hAnsiTheme="minorHAnsi" w:cstheme="minorHAnsi"/>
        </w:rPr>
      </w:pPr>
      <w:r w:rsidRPr="001063D3">
        <w:rPr>
          <w:rFonts w:asciiTheme="minorHAnsi" w:hAnsiTheme="minorHAnsi" w:cstheme="minorHAnsi"/>
        </w:rPr>
        <w:t>vypořádání výsledků inventarizace ve spolupráci s účetní školy</w:t>
      </w:r>
    </w:p>
    <w:p w14:paraId="4237D8E0" w14:textId="77777777" w:rsidR="001063D3" w:rsidRPr="001063D3" w:rsidRDefault="001063D3" w:rsidP="001063D3">
      <w:pPr>
        <w:numPr>
          <w:ilvl w:val="0"/>
          <w:numId w:val="4"/>
        </w:numPr>
        <w:jc w:val="both"/>
        <w:rPr>
          <w:rFonts w:asciiTheme="minorHAnsi" w:hAnsiTheme="minorHAnsi" w:cstheme="minorHAnsi"/>
        </w:rPr>
      </w:pPr>
      <w:r w:rsidRPr="001063D3">
        <w:rPr>
          <w:rFonts w:asciiTheme="minorHAnsi" w:hAnsiTheme="minorHAnsi" w:cstheme="minorHAnsi"/>
        </w:rPr>
        <w:t>agenda likvidační komise</w:t>
      </w:r>
    </w:p>
    <w:p w14:paraId="7387E143" w14:textId="77777777" w:rsidR="00F2046C" w:rsidRPr="009E200B" w:rsidRDefault="00F2046C" w:rsidP="009E200B">
      <w:pPr>
        <w:jc w:val="both"/>
        <w:rPr>
          <w:rFonts w:asciiTheme="minorHAnsi" w:hAnsiTheme="minorHAnsi" w:cstheme="minorHAnsi"/>
          <w:b/>
          <w:bCs/>
          <w:i/>
        </w:rPr>
      </w:pPr>
    </w:p>
    <w:p w14:paraId="3ED9CA04" w14:textId="77777777" w:rsidR="00F2046C" w:rsidRPr="009E200B" w:rsidRDefault="00F2046C" w:rsidP="009E200B">
      <w:pPr>
        <w:jc w:val="both"/>
        <w:rPr>
          <w:rFonts w:asciiTheme="minorHAnsi" w:hAnsiTheme="minorHAnsi" w:cstheme="minorHAnsi"/>
          <w:b/>
          <w:bCs/>
        </w:rPr>
      </w:pPr>
      <w:r w:rsidRPr="009E200B">
        <w:rPr>
          <w:rFonts w:asciiTheme="minorHAnsi" w:hAnsiTheme="minorHAnsi" w:cstheme="minorHAnsi"/>
          <w:b/>
          <w:bCs/>
          <w:i/>
        </w:rPr>
        <w:t>Předseda předmětové komise</w:t>
      </w:r>
    </w:p>
    <w:p w14:paraId="4427CCE6" w14:textId="77777777" w:rsidR="00F2046C" w:rsidRPr="009E200B" w:rsidRDefault="00F2046C" w:rsidP="009E200B">
      <w:pPr>
        <w:jc w:val="both"/>
        <w:rPr>
          <w:rFonts w:asciiTheme="minorHAnsi" w:hAnsiTheme="minorHAnsi" w:cstheme="minorHAnsi"/>
        </w:rPr>
      </w:pPr>
    </w:p>
    <w:p w14:paraId="45EC7E67" w14:textId="77777777" w:rsidR="00F2046C" w:rsidRPr="009E200B" w:rsidRDefault="00F2046C" w:rsidP="009E200B">
      <w:pPr>
        <w:numPr>
          <w:ilvl w:val="0"/>
          <w:numId w:val="5"/>
        </w:numPr>
        <w:jc w:val="both"/>
        <w:rPr>
          <w:rFonts w:asciiTheme="minorHAnsi" w:hAnsiTheme="minorHAnsi" w:cstheme="minorHAnsi"/>
        </w:rPr>
      </w:pPr>
      <w:r w:rsidRPr="009E200B">
        <w:rPr>
          <w:rFonts w:asciiTheme="minorHAnsi" w:hAnsiTheme="minorHAnsi" w:cstheme="minorHAnsi"/>
        </w:rPr>
        <w:t>svolává schůze předmětové komise a předává statutárnímu zástupci ředitele školy zápis z jednání</w:t>
      </w:r>
    </w:p>
    <w:p w14:paraId="1CBA1002" w14:textId="77777777" w:rsidR="00F2046C" w:rsidRPr="009E200B" w:rsidRDefault="00F2046C" w:rsidP="009E200B">
      <w:pPr>
        <w:numPr>
          <w:ilvl w:val="0"/>
          <w:numId w:val="5"/>
        </w:numPr>
        <w:jc w:val="both"/>
        <w:rPr>
          <w:rFonts w:asciiTheme="minorHAnsi" w:hAnsiTheme="minorHAnsi" w:cstheme="minorHAnsi"/>
        </w:rPr>
      </w:pPr>
      <w:r w:rsidRPr="009E200B">
        <w:rPr>
          <w:rFonts w:asciiTheme="minorHAnsi" w:hAnsiTheme="minorHAnsi" w:cstheme="minorHAnsi"/>
        </w:rPr>
        <w:t>stanovuje ve spolupráci s ostatními členy předmětové komise základní učivo a rozsah probírané látky</w:t>
      </w:r>
    </w:p>
    <w:p w14:paraId="2904E75B" w14:textId="77777777" w:rsidR="00F2046C" w:rsidRPr="009E200B" w:rsidRDefault="00F2046C" w:rsidP="009E200B">
      <w:pPr>
        <w:numPr>
          <w:ilvl w:val="0"/>
          <w:numId w:val="5"/>
        </w:numPr>
        <w:jc w:val="both"/>
        <w:rPr>
          <w:rFonts w:asciiTheme="minorHAnsi" w:hAnsiTheme="minorHAnsi" w:cstheme="minorHAnsi"/>
        </w:rPr>
      </w:pPr>
      <w:r w:rsidRPr="009E200B">
        <w:rPr>
          <w:rFonts w:asciiTheme="minorHAnsi" w:hAnsiTheme="minorHAnsi" w:cstheme="minorHAnsi"/>
        </w:rPr>
        <w:t xml:space="preserve">navrhuje personální zabezpečení výuky předmětů v jednotlivých třídách podle schváleného učebního plánu </w:t>
      </w:r>
    </w:p>
    <w:p w14:paraId="3C2C649A" w14:textId="77777777" w:rsidR="00F2046C" w:rsidRPr="009E200B" w:rsidRDefault="00F2046C" w:rsidP="009E200B">
      <w:pPr>
        <w:numPr>
          <w:ilvl w:val="0"/>
          <w:numId w:val="5"/>
        </w:numPr>
        <w:jc w:val="both"/>
        <w:rPr>
          <w:rFonts w:asciiTheme="minorHAnsi" w:hAnsiTheme="minorHAnsi" w:cstheme="minorHAnsi"/>
        </w:rPr>
      </w:pPr>
      <w:r w:rsidRPr="009E200B">
        <w:rPr>
          <w:rFonts w:asciiTheme="minorHAnsi" w:hAnsiTheme="minorHAnsi" w:cstheme="minorHAnsi"/>
        </w:rPr>
        <w:t>má právo podle předem dohodnutého plánu provádět hospitační činnost</w:t>
      </w:r>
    </w:p>
    <w:p w14:paraId="0E1C39EC" w14:textId="77777777" w:rsidR="00F2046C" w:rsidRPr="009E200B" w:rsidRDefault="00F2046C" w:rsidP="009E200B">
      <w:pPr>
        <w:numPr>
          <w:ilvl w:val="0"/>
          <w:numId w:val="5"/>
        </w:numPr>
        <w:jc w:val="both"/>
        <w:rPr>
          <w:rFonts w:asciiTheme="minorHAnsi" w:hAnsiTheme="minorHAnsi" w:cstheme="minorHAnsi"/>
        </w:rPr>
      </w:pPr>
      <w:r w:rsidRPr="009E200B">
        <w:rPr>
          <w:rFonts w:asciiTheme="minorHAnsi" w:hAnsiTheme="minorHAnsi" w:cstheme="minorHAnsi"/>
        </w:rPr>
        <w:t>v případě dlouhodobé nepřítomnosti některého vyučujícího navrhuje způsob odborného zástupu</w:t>
      </w:r>
    </w:p>
    <w:p w14:paraId="6BE6BB45" w14:textId="77777777" w:rsidR="00F2046C" w:rsidRPr="009E200B" w:rsidRDefault="00F2046C" w:rsidP="009E200B">
      <w:pPr>
        <w:numPr>
          <w:ilvl w:val="0"/>
          <w:numId w:val="5"/>
        </w:numPr>
        <w:jc w:val="both"/>
        <w:rPr>
          <w:rFonts w:asciiTheme="minorHAnsi" w:hAnsiTheme="minorHAnsi" w:cstheme="minorHAnsi"/>
        </w:rPr>
      </w:pPr>
      <w:r w:rsidRPr="009E200B">
        <w:rPr>
          <w:rFonts w:asciiTheme="minorHAnsi" w:hAnsiTheme="minorHAnsi" w:cstheme="minorHAnsi"/>
        </w:rPr>
        <w:t>vypracovává plán zabezpečení předmětových olympiád a jiných soutěží</w:t>
      </w:r>
    </w:p>
    <w:p w14:paraId="0DAB2A2D" w14:textId="77777777" w:rsidR="00F2046C" w:rsidRPr="009E200B" w:rsidRDefault="00F2046C" w:rsidP="009E200B">
      <w:pPr>
        <w:numPr>
          <w:ilvl w:val="0"/>
          <w:numId w:val="5"/>
        </w:numPr>
        <w:jc w:val="both"/>
        <w:rPr>
          <w:rFonts w:asciiTheme="minorHAnsi" w:hAnsiTheme="minorHAnsi" w:cstheme="minorHAnsi"/>
        </w:rPr>
      </w:pPr>
      <w:r w:rsidRPr="009E200B">
        <w:rPr>
          <w:rFonts w:asciiTheme="minorHAnsi" w:hAnsiTheme="minorHAnsi" w:cstheme="minorHAnsi"/>
        </w:rPr>
        <w:t>navrhuje odborné a pedagogické vzdělávání pro své podřízené (účast na školení,  studium literatury)</w:t>
      </w:r>
    </w:p>
    <w:p w14:paraId="7A7DA73B" w14:textId="77777777" w:rsidR="00F2046C" w:rsidRPr="009E200B" w:rsidRDefault="00F2046C" w:rsidP="009E200B">
      <w:pPr>
        <w:numPr>
          <w:ilvl w:val="0"/>
          <w:numId w:val="5"/>
        </w:numPr>
        <w:jc w:val="both"/>
        <w:rPr>
          <w:rFonts w:asciiTheme="minorHAnsi" w:hAnsiTheme="minorHAnsi" w:cstheme="minorHAnsi"/>
        </w:rPr>
      </w:pPr>
      <w:r w:rsidRPr="009E200B">
        <w:rPr>
          <w:rFonts w:asciiTheme="minorHAnsi" w:hAnsiTheme="minorHAnsi" w:cstheme="minorHAnsi"/>
        </w:rPr>
        <w:t>vypracovává plán práce předmětové komise na příslušný školní rok a sleduje jeho plnění</w:t>
      </w:r>
    </w:p>
    <w:p w14:paraId="41858D0D" w14:textId="77777777" w:rsidR="00F2046C" w:rsidRPr="009E200B" w:rsidRDefault="00F2046C" w:rsidP="009E200B">
      <w:pPr>
        <w:jc w:val="both"/>
        <w:rPr>
          <w:rFonts w:asciiTheme="minorHAnsi" w:hAnsiTheme="minorHAnsi" w:cstheme="minorHAnsi"/>
          <w:bCs/>
          <w:i/>
        </w:rPr>
      </w:pPr>
    </w:p>
    <w:p w14:paraId="3B810710" w14:textId="77777777" w:rsidR="00F2046C" w:rsidRPr="009E200B" w:rsidRDefault="00F2046C" w:rsidP="009E200B">
      <w:pPr>
        <w:jc w:val="both"/>
        <w:rPr>
          <w:rFonts w:asciiTheme="minorHAnsi" w:hAnsiTheme="minorHAnsi" w:cstheme="minorHAnsi"/>
          <w:b/>
          <w:bCs/>
          <w:i/>
        </w:rPr>
      </w:pPr>
      <w:r w:rsidRPr="009E200B">
        <w:rPr>
          <w:rFonts w:asciiTheme="minorHAnsi" w:hAnsiTheme="minorHAnsi" w:cstheme="minorHAnsi"/>
          <w:b/>
          <w:bCs/>
          <w:i/>
        </w:rPr>
        <w:t>Výchovný poradce</w:t>
      </w:r>
    </w:p>
    <w:p w14:paraId="5FF8B465" w14:textId="77777777" w:rsidR="00F2046C" w:rsidRPr="009E200B" w:rsidRDefault="00F2046C" w:rsidP="009E200B">
      <w:pPr>
        <w:jc w:val="both"/>
        <w:rPr>
          <w:rFonts w:asciiTheme="minorHAnsi" w:hAnsiTheme="minorHAnsi" w:cstheme="minorHAnsi"/>
          <w:bCs/>
          <w:i/>
        </w:rPr>
      </w:pPr>
    </w:p>
    <w:p w14:paraId="632D80BF" w14:textId="77777777" w:rsidR="00F2046C" w:rsidRPr="009E200B" w:rsidRDefault="00F2046C" w:rsidP="009E200B">
      <w:pPr>
        <w:jc w:val="both"/>
        <w:rPr>
          <w:rFonts w:asciiTheme="minorHAnsi" w:hAnsiTheme="minorHAnsi" w:cstheme="minorHAnsi"/>
        </w:rPr>
      </w:pPr>
      <w:r w:rsidRPr="009E200B">
        <w:rPr>
          <w:rFonts w:asciiTheme="minorHAnsi" w:hAnsiTheme="minorHAnsi" w:cstheme="minorHAnsi"/>
        </w:rPr>
        <w:t>Výchovný poradce je pověřen ředitelem školy, kterému odpovídá za svou činnost v níž:</w:t>
      </w:r>
    </w:p>
    <w:p w14:paraId="63B11B77" w14:textId="77777777" w:rsidR="00F2046C" w:rsidRPr="009E200B" w:rsidRDefault="00F2046C" w:rsidP="009E200B">
      <w:pPr>
        <w:jc w:val="both"/>
        <w:rPr>
          <w:rFonts w:asciiTheme="minorHAnsi" w:hAnsiTheme="minorHAnsi" w:cstheme="minorHAnsi"/>
        </w:rPr>
      </w:pPr>
    </w:p>
    <w:p w14:paraId="1C779CA5" w14:textId="77777777" w:rsidR="00F2046C" w:rsidRPr="009E200B" w:rsidRDefault="00F2046C" w:rsidP="009E200B">
      <w:pPr>
        <w:numPr>
          <w:ilvl w:val="0"/>
          <w:numId w:val="6"/>
        </w:numPr>
        <w:jc w:val="both"/>
        <w:rPr>
          <w:rFonts w:asciiTheme="minorHAnsi" w:hAnsiTheme="minorHAnsi" w:cstheme="minorHAnsi"/>
        </w:rPr>
      </w:pPr>
      <w:r w:rsidRPr="009E200B">
        <w:rPr>
          <w:rFonts w:asciiTheme="minorHAnsi" w:hAnsiTheme="minorHAnsi" w:cstheme="minorHAnsi"/>
        </w:rPr>
        <w:t>spolupracuje s třídními učiteli, s Úřadem práce, s poradenským zařízením, s odborem sociálních věcí apod.</w:t>
      </w:r>
    </w:p>
    <w:p w14:paraId="33C11572" w14:textId="77777777" w:rsidR="00F2046C" w:rsidRPr="009E200B" w:rsidRDefault="00F2046C" w:rsidP="009E200B">
      <w:pPr>
        <w:numPr>
          <w:ilvl w:val="0"/>
          <w:numId w:val="6"/>
        </w:numPr>
        <w:jc w:val="both"/>
        <w:rPr>
          <w:rFonts w:asciiTheme="minorHAnsi" w:hAnsiTheme="minorHAnsi" w:cstheme="minorHAnsi"/>
        </w:rPr>
      </w:pPr>
      <w:r w:rsidRPr="009E200B">
        <w:rPr>
          <w:rFonts w:asciiTheme="minorHAnsi" w:hAnsiTheme="minorHAnsi" w:cstheme="minorHAnsi"/>
        </w:rPr>
        <w:t xml:space="preserve">pracovní úvazek je snížen podle počtu žáků školy (o 3 hodiny), přičemž má pevně stanovenu dobu, kdy je k dispozici žákům i veřejnosti </w:t>
      </w:r>
    </w:p>
    <w:p w14:paraId="11609666" w14:textId="77777777" w:rsidR="00F2046C" w:rsidRPr="009E200B" w:rsidRDefault="00F2046C" w:rsidP="009E200B">
      <w:pPr>
        <w:numPr>
          <w:ilvl w:val="0"/>
          <w:numId w:val="6"/>
        </w:numPr>
        <w:jc w:val="both"/>
        <w:rPr>
          <w:rFonts w:asciiTheme="minorHAnsi" w:hAnsiTheme="minorHAnsi" w:cstheme="minorHAnsi"/>
        </w:rPr>
      </w:pPr>
      <w:r w:rsidRPr="009E200B">
        <w:rPr>
          <w:rFonts w:asciiTheme="minorHAnsi" w:hAnsiTheme="minorHAnsi" w:cstheme="minorHAnsi"/>
        </w:rPr>
        <w:t>zpracovává plán činnosti na příslušný školní rok a provádí jeho vyhodnocení</w:t>
      </w:r>
    </w:p>
    <w:p w14:paraId="417694AE" w14:textId="77777777" w:rsidR="00F2046C" w:rsidRPr="009E200B" w:rsidRDefault="00F2046C" w:rsidP="009E200B">
      <w:pPr>
        <w:numPr>
          <w:ilvl w:val="0"/>
          <w:numId w:val="6"/>
        </w:numPr>
        <w:jc w:val="both"/>
        <w:rPr>
          <w:rFonts w:asciiTheme="minorHAnsi" w:hAnsiTheme="minorHAnsi" w:cstheme="minorHAnsi"/>
        </w:rPr>
      </w:pPr>
      <w:r w:rsidRPr="009E200B">
        <w:rPr>
          <w:rFonts w:asciiTheme="minorHAnsi" w:hAnsiTheme="minorHAnsi" w:cstheme="minorHAnsi"/>
        </w:rPr>
        <w:t>poskytuje informace o studiu na SŠ formou nástěnek, individuálních a společných konzultací</w:t>
      </w:r>
    </w:p>
    <w:p w14:paraId="7D32B7F1" w14:textId="77777777" w:rsidR="00F2046C" w:rsidRPr="009E200B" w:rsidRDefault="00F2046C" w:rsidP="009E200B">
      <w:pPr>
        <w:numPr>
          <w:ilvl w:val="0"/>
          <w:numId w:val="6"/>
        </w:numPr>
        <w:jc w:val="both"/>
        <w:rPr>
          <w:rFonts w:asciiTheme="minorHAnsi" w:hAnsiTheme="minorHAnsi" w:cstheme="minorHAnsi"/>
        </w:rPr>
      </w:pPr>
      <w:r w:rsidRPr="009E200B">
        <w:rPr>
          <w:rFonts w:asciiTheme="minorHAnsi" w:hAnsiTheme="minorHAnsi" w:cstheme="minorHAnsi"/>
        </w:rPr>
        <w:t>zpracovává přehled přihlášek na SŠ jako podklad pro výroční zprávu školy</w:t>
      </w:r>
    </w:p>
    <w:p w14:paraId="1DC78580" w14:textId="77777777" w:rsidR="00F2046C" w:rsidRPr="009E200B" w:rsidRDefault="00F2046C" w:rsidP="009E200B">
      <w:pPr>
        <w:numPr>
          <w:ilvl w:val="0"/>
          <w:numId w:val="6"/>
        </w:numPr>
        <w:jc w:val="both"/>
        <w:rPr>
          <w:rFonts w:asciiTheme="minorHAnsi" w:hAnsiTheme="minorHAnsi" w:cstheme="minorHAnsi"/>
        </w:rPr>
      </w:pPr>
      <w:r w:rsidRPr="009E200B">
        <w:rPr>
          <w:rFonts w:asciiTheme="minorHAnsi" w:hAnsiTheme="minorHAnsi" w:cstheme="minorHAnsi"/>
        </w:rPr>
        <w:t>zodpovídá za věcnou a formální správnost vyplnění přihlášek na SŠ a učiliště</w:t>
      </w:r>
    </w:p>
    <w:p w14:paraId="0A59372D" w14:textId="77777777" w:rsidR="00F2046C" w:rsidRPr="009E200B" w:rsidRDefault="00F2046C" w:rsidP="009E200B">
      <w:pPr>
        <w:numPr>
          <w:ilvl w:val="0"/>
          <w:numId w:val="6"/>
        </w:numPr>
        <w:jc w:val="both"/>
        <w:rPr>
          <w:rFonts w:asciiTheme="minorHAnsi" w:hAnsiTheme="minorHAnsi" w:cstheme="minorHAnsi"/>
        </w:rPr>
      </w:pPr>
      <w:r w:rsidRPr="009E200B">
        <w:rPr>
          <w:rFonts w:asciiTheme="minorHAnsi" w:hAnsiTheme="minorHAnsi" w:cstheme="minorHAnsi"/>
        </w:rPr>
        <w:t xml:space="preserve">eviduje problémové žáky a vede výchovnou komisi školy </w:t>
      </w:r>
    </w:p>
    <w:p w14:paraId="1BA66B41" w14:textId="77777777" w:rsidR="00F2046C" w:rsidRPr="009E200B" w:rsidRDefault="00F2046C" w:rsidP="009E200B">
      <w:pPr>
        <w:numPr>
          <w:ilvl w:val="0"/>
          <w:numId w:val="6"/>
        </w:numPr>
        <w:jc w:val="both"/>
        <w:rPr>
          <w:rFonts w:asciiTheme="minorHAnsi" w:hAnsiTheme="minorHAnsi" w:cstheme="minorHAnsi"/>
        </w:rPr>
      </w:pPr>
      <w:r w:rsidRPr="009E200B">
        <w:rPr>
          <w:rFonts w:asciiTheme="minorHAnsi" w:hAnsiTheme="minorHAnsi" w:cstheme="minorHAnsi"/>
        </w:rPr>
        <w:t>eviduje integrované žáky a podílí se na zpracování jejich individuálních vzdělávacích plánů</w:t>
      </w:r>
    </w:p>
    <w:p w14:paraId="5A6D4F0A" w14:textId="77777777" w:rsidR="00F2046C" w:rsidRPr="009E200B" w:rsidRDefault="00F2046C" w:rsidP="009E200B">
      <w:pPr>
        <w:jc w:val="both"/>
        <w:rPr>
          <w:rFonts w:asciiTheme="minorHAnsi" w:hAnsiTheme="minorHAnsi" w:cstheme="minorHAnsi"/>
        </w:rPr>
      </w:pPr>
    </w:p>
    <w:p w14:paraId="2E7E15D7" w14:textId="77777777" w:rsidR="00F2046C" w:rsidRPr="009E200B" w:rsidRDefault="00F2046C" w:rsidP="009E200B">
      <w:pPr>
        <w:jc w:val="both"/>
        <w:rPr>
          <w:rFonts w:asciiTheme="minorHAnsi" w:hAnsiTheme="minorHAnsi" w:cstheme="minorHAnsi"/>
          <w:bCs/>
          <w:i/>
        </w:rPr>
      </w:pPr>
    </w:p>
    <w:p w14:paraId="36189F77" w14:textId="77777777" w:rsidR="00F2046C" w:rsidRPr="009E200B" w:rsidRDefault="00F2046C" w:rsidP="009E200B">
      <w:pPr>
        <w:jc w:val="both"/>
        <w:rPr>
          <w:rFonts w:asciiTheme="minorHAnsi" w:hAnsiTheme="minorHAnsi" w:cstheme="minorHAnsi"/>
          <w:b/>
          <w:bCs/>
        </w:rPr>
      </w:pPr>
      <w:r w:rsidRPr="009E200B">
        <w:rPr>
          <w:rFonts w:asciiTheme="minorHAnsi" w:hAnsiTheme="minorHAnsi" w:cstheme="minorHAnsi"/>
          <w:b/>
          <w:bCs/>
        </w:rPr>
        <w:t>Technicko-hospodářští zaměstnanci</w:t>
      </w:r>
    </w:p>
    <w:p w14:paraId="69AA6135" w14:textId="77777777" w:rsidR="00F2046C" w:rsidRPr="009E200B" w:rsidRDefault="00F2046C" w:rsidP="009E200B">
      <w:pPr>
        <w:jc w:val="both"/>
        <w:rPr>
          <w:rFonts w:asciiTheme="minorHAnsi" w:hAnsiTheme="minorHAnsi" w:cstheme="minorHAnsi"/>
          <w:bCs/>
          <w:i/>
          <w:iCs/>
        </w:rPr>
      </w:pPr>
    </w:p>
    <w:p w14:paraId="48602B4F" w14:textId="77777777" w:rsidR="00F2046C" w:rsidRPr="009E200B" w:rsidRDefault="00F2046C" w:rsidP="009E200B">
      <w:pPr>
        <w:jc w:val="both"/>
        <w:rPr>
          <w:rFonts w:asciiTheme="minorHAnsi" w:hAnsiTheme="minorHAnsi" w:cstheme="minorHAnsi"/>
        </w:rPr>
      </w:pPr>
      <w:r w:rsidRPr="009E200B">
        <w:rPr>
          <w:rFonts w:asciiTheme="minorHAnsi" w:hAnsiTheme="minorHAnsi" w:cstheme="minorHAnsi"/>
        </w:rPr>
        <w:t>Technicko-hospodářskými zaměstnanci organizace jsou:</w:t>
      </w:r>
    </w:p>
    <w:p w14:paraId="2C6A559C" w14:textId="77777777" w:rsidR="006A7CBC" w:rsidRDefault="006A7CBC" w:rsidP="006A7CBC">
      <w:pPr>
        <w:jc w:val="both"/>
        <w:rPr>
          <w:rFonts w:asciiTheme="minorHAnsi" w:hAnsiTheme="minorHAnsi" w:cstheme="minorHAnsi"/>
        </w:rPr>
      </w:pPr>
      <w:r>
        <w:rPr>
          <w:rFonts w:asciiTheme="minorHAnsi" w:hAnsiTheme="minorHAnsi" w:cstheme="minorHAnsi"/>
        </w:rPr>
        <w:t>Ekonomka</w:t>
      </w:r>
      <w:r w:rsidR="00F2046C" w:rsidRPr="009E200B">
        <w:rPr>
          <w:rFonts w:asciiTheme="minorHAnsi" w:hAnsiTheme="minorHAnsi" w:cstheme="minorHAnsi"/>
        </w:rPr>
        <w:t xml:space="preserve"> školy</w:t>
      </w:r>
      <w:r w:rsidRPr="006A7CBC">
        <w:rPr>
          <w:rFonts w:asciiTheme="minorHAnsi" w:hAnsiTheme="minorHAnsi" w:cstheme="minorHAnsi"/>
        </w:rPr>
        <w:t xml:space="preserve"> </w:t>
      </w:r>
      <w:r>
        <w:rPr>
          <w:rFonts w:asciiTheme="minorHAnsi" w:hAnsiTheme="minorHAnsi" w:cstheme="minorHAnsi"/>
        </w:rPr>
        <w:t>(</w:t>
      </w:r>
      <w:r w:rsidRPr="009E200B">
        <w:rPr>
          <w:rFonts w:asciiTheme="minorHAnsi" w:hAnsiTheme="minorHAnsi" w:cstheme="minorHAnsi"/>
        </w:rPr>
        <w:t>účetní, mzdová účetní</w:t>
      </w:r>
      <w:r>
        <w:rPr>
          <w:rFonts w:asciiTheme="minorHAnsi" w:hAnsiTheme="minorHAnsi" w:cstheme="minorHAnsi"/>
        </w:rPr>
        <w:t>)</w:t>
      </w:r>
    </w:p>
    <w:p w14:paraId="06630855" w14:textId="77777777" w:rsidR="006A7CBC" w:rsidRDefault="006A7CBC" w:rsidP="006A7CBC">
      <w:pPr>
        <w:jc w:val="both"/>
        <w:rPr>
          <w:rFonts w:asciiTheme="minorHAnsi" w:hAnsiTheme="minorHAnsi" w:cstheme="minorHAnsi"/>
        </w:rPr>
      </w:pPr>
      <w:r>
        <w:rPr>
          <w:rFonts w:asciiTheme="minorHAnsi" w:hAnsiTheme="minorHAnsi" w:cstheme="minorHAnsi"/>
        </w:rPr>
        <w:t>Správce ICT</w:t>
      </w:r>
    </w:p>
    <w:p w14:paraId="2043635F" w14:textId="77777777" w:rsidR="00F2046C" w:rsidRDefault="006A7CBC" w:rsidP="009E200B">
      <w:pPr>
        <w:jc w:val="both"/>
        <w:rPr>
          <w:rFonts w:asciiTheme="minorHAnsi" w:hAnsiTheme="minorHAnsi" w:cstheme="minorHAnsi"/>
        </w:rPr>
      </w:pPr>
      <w:r>
        <w:rPr>
          <w:rFonts w:asciiTheme="minorHAnsi" w:hAnsiTheme="minorHAnsi" w:cstheme="minorHAnsi"/>
        </w:rPr>
        <w:t>Administrativní pracovník</w:t>
      </w:r>
    </w:p>
    <w:p w14:paraId="5447F9B8" w14:textId="77777777" w:rsidR="00F2046C" w:rsidRPr="009E200B" w:rsidRDefault="00F2046C" w:rsidP="009E200B">
      <w:pPr>
        <w:jc w:val="both"/>
        <w:rPr>
          <w:rFonts w:asciiTheme="minorHAnsi" w:hAnsiTheme="minorHAnsi" w:cstheme="minorHAnsi"/>
          <w:color w:val="FF0000"/>
        </w:rPr>
      </w:pPr>
    </w:p>
    <w:p w14:paraId="6843E940" w14:textId="77777777" w:rsidR="00F2046C" w:rsidRPr="009E200B" w:rsidRDefault="00F2046C" w:rsidP="009E200B">
      <w:pPr>
        <w:jc w:val="both"/>
        <w:rPr>
          <w:rFonts w:asciiTheme="minorHAnsi" w:hAnsiTheme="minorHAnsi" w:cstheme="minorHAnsi"/>
        </w:rPr>
      </w:pPr>
      <w:r w:rsidRPr="009E200B">
        <w:rPr>
          <w:rFonts w:asciiTheme="minorHAnsi" w:hAnsiTheme="minorHAnsi" w:cstheme="minorHAnsi"/>
        </w:rPr>
        <w:t>Technicko-hospodářští zaměstnanci zajišťují administrativně-správní činnost organizace, tak jak vyplývá z tohoto organizačního řádu a dále z popisů jednotlivých funkcí.</w:t>
      </w:r>
    </w:p>
    <w:p w14:paraId="10581B30" w14:textId="77777777" w:rsidR="00F2046C" w:rsidRPr="009E200B" w:rsidRDefault="00F2046C" w:rsidP="009E200B">
      <w:pPr>
        <w:jc w:val="both"/>
        <w:rPr>
          <w:rFonts w:asciiTheme="minorHAnsi" w:hAnsiTheme="minorHAnsi" w:cstheme="minorHAnsi"/>
          <w:i/>
        </w:rPr>
      </w:pPr>
    </w:p>
    <w:p w14:paraId="1F17B93C" w14:textId="77777777" w:rsidR="001063D3" w:rsidRPr="009E200B" w:rsidRDefault="001063D3" w:rsidP="001063D3">
      <w:pPr>
        <w:jc w:val="both"/>
        <w:rPr>
          <w:rFonts w:asciiTheme="minorHAnsi" w:hAnsiTheme="minorHAnsi" w:cstheme="minorHAnsi"/>
          <w:b/>
          <w:i/>
        </w:rPr>
      </w:pPr>
      <w:r>
        <w:rPr>
          <w:rFonts w:asciiTheme="minorHAnsi" w:hAnsiTheme="minorHAnsi" w:cstheme="minorHAnsi"/>
          <w:b/>
          <w:i/>
        </w:rPr>
        <w:t xml:space="preserve">Ekonomka </w:t>
      </w:r>
      <w:r w:rsidR="00F2046C" w:rsidRPr="009E200B">
        <w:rPr>
          <w:rFonts w:asciiTheme="minorHAnsi" w:hAnsiTheme="minorHAnsi" w:cstheme="minorHAnsi"/>
          <w:b/>
          <w:i/>
        </w:rPr>
        <w:t xml:space="preserve"> školy</w:t>
      </w:r>
      <w:r>
        <w:rPr>
          <w:rFonts w:asciiTheme="minorHAnsi" w:hAnsiTheme="minorHAnsi" w:cstheme="minorHAnsi"/>
          <w:b/>
          <w:i/>
        </w:rPr>
        <w:t xml:space="preserve">, </w:t>
      </w:r>
      <w:r>
        <w:rPr>
          <w:rFonts w:asciiTheme="minorHAnsi" w:hAnsiTheme="minorHAnsi" w:cstheme="minorHAnsi"/>
          <w:b/>
          <w:i/>
          <w:iCs/>
        </w:rPr>
        <w:t>ú</w:t>
      </w:r>
      <w:r w:rsidRPr="009E200B">
        <w:rPr>
          <w:rFonts w:asciiTheme="minorHAnsi" w:hAnsiTheme="minorHAnsi" w:cstheme="minorHAnsi"/>
          <w:b/>
          <w:i/>
          <w:iCs/>
        </w:rPr>
        <w:t xml:space="preserve">četní, mzdová účetní, rozpočtář, </w:t>
      </w:r>
      <w:r w:rsidRPr="009E200B">
        <w:rPr>
          <w:rFonts w:asciiTheme="minorHAnsi" w:hAnsiTheme="minorHAnsi" w:cstheme="minorHAnsi"/>
          <w:b/>
          <w:i/>
        </w:rPr>
        <w:t>personalista</w:t>
      </w:r>
    </w:p>
    <w:p w14:paraId="6C2A007F" w14:textId="77777777" w:rsidR="00F2046C" w:rsidRPr="009E200B" w:rsidRDefault="00F2046C" w:rsidP="009E200B">
      <w:pPr>
        <w:jc w:val="both"/>
        <w:rPr>
          <w:rFonts w:asciiTheme="minorHAnsi" w:hAnsiTheme="minorHAnsi" w:cstheme="minorHAnsi"/>
          <w:b/>
          <w:i/>
        </w:rPr>
      </w:pPr>
    </w:p>
    <w:p w14:paraId="2261EFD7" w14:textId="77777777" w:rsidR="00F2046C" w:rsidRPr="009E200B" w:rsidRDefault="00F2046C" w:rsidP="009E200B">
      <w:pPr>
        <w:jc w:val="both"/>
        <w:rPr>
          <w:rFonts w:asciiTheme="minorHAnsi" w:hAnsiTheme="minorHAnsi" w:cstheme="minorHAnsi"/>
        </w:rPr>
      </w:pPr>
      <w:r w:rsidRPr="009E200B">
        <w:rPr>
          <w:rFonts w:asciiTheme="minorHAnsi" w:hAnsiTheme="minorHAnsi" w:cstheme="minorHAnsi"/>
        </w:rPr>
        <w:t>a) Agenda rozpočtu školy</w:t>
      </w:r>
    </w:p>
    <w:p w14:paraId="223ACD92" w14:textId="77777777" w:rsidR="00F2046C" w:rsidRPr="009E200B" w:rsidRDefault="00F2046C" w:rsidP="009E200B">
      <w:pPr>
        <w:numPr>
          <w:ilvl w:val="0"/>
          <w:numId w:val="7"/>
        </w:numPr>
        <w:jc w:val="both"/>
        <w:rPr>
          <w:rFonts w:asciiTheme="minorHAnsi" w:hAnsiTheme="minorHAnsi" w:cstheme="minorHAnsi"/>
        </w:rPr>
      </w:pPr>
      <w:r w:rsidRPr="009E200B">
        <w:rPr>
          <w:rFonts w:asciiTheme="minorHAnsi" w:hAnsiTheme="minorHAnsi" w:cstheme="minorHAnsi"/>
        </w:rPr>
        <w:t>sestavování rozpočtu školy, sledování, projednávání a zúčtovávání plnění rozpočtu s rozpočtujícím orgánem</w:t>
      </w:r>
    </w:p>
    <w:p w14:paraId="44ED11F0" w14:textId="77777777" w:rsidR="00F2046C" w:rsidRPr="009E200B" w:rsidRDefault="00F2046C" w:rsidP="009E200B">
      <w:pPr>
        <w:numPr>
          <w:ilvl w:val="0"/>
          <w:numId w:val="7"/>
        </w:numPr>
        <w:jc w:val="both"/>
        <w:rPr>
          <w:rFonts w:asciiTheme="minorHAnsi" w:hAnsiTheme="minorHAnsi" w:cstheme="minorHAnsi"/>
        </w:rPr>
      </w:pPr>
      <w:r w:rsidRPr="009E200B">
        <w:rPr>
          <w:rFonts w:asciiTheme="minorHAnsi" w:hAnsiTheme="minorHAnsi" w:cstheme="minorHAnsi"/>
        </w:rPr>
        <w:t xml:space="preserve">zajišťování realizace příjmových a výdajových stránek rozpočtu včetně návrhu opatření při jejich neplnění  </w:t>
      </w:r>
    </w:p>
    <w:p w14:paraId="55D5EAFE" w14:textId="77777777" w:rsidR="00F2046C" w:rsidRPr="009E200B" w:rsidRDefault="00F2046C" w:rsidP="009E200B">
      <w:pPr>
        <w:numPr>
          <w:ilvl w:val="0"/>
          <w:numId w:val="7"/>
        </w:numPr>
        <w:jc w:val="both"/>
        <w:rPr>
          <w:rFonts w:asciiTheme="minorHAnsi" w:hAnsiTheme="minorHAnsi" w:cstheme="minorHAnsi"/>
        </w:rPr>
      </w:pPr>
      <w:r w:rsidRPr="009E200B">
        <w:rPr>
          <w:rFonts w:asciiTheme="minorHAnsi" w:hAnsiTheme="minorHAnsi" w:cstheme="minorHAnsi"/>
        </w:rPr>
        <w:lastRenderedPageBreak/>
        <w:t xml:space="preserve">kontrola hospodaření podle rozpočtu včetně sledování vývoje, provádění rozboru a stanovování </w:t>
      </w:r>
      <w:r w:rsidR="000E129C" w:rsidRPr="009E200B">
        <w:rPr>
          <w:rFonts w:asciiTheme="minorHAnsi" w:hAnsiTheme="minorHAnsi" w:cstheme="minorHAnsi"/>
        </w:rPr>
        <w:t>návrhů na opatření,  navrhování</w:t>
      </w:r>
      <w:r w:rsidRPr="009E200B">
        <w:rPr>
          <w:rFonts w:asciiTheme="minorHAnsi" w:hAnsiTheme="minorHAnsi" w:cstheme="minorHAnsi"/>
        </w:rPr>
        <w:t>, přijímání a projednávání rozpočtových změn</w:t>
      </w:r>
    </w:p>
    <w:p w14:paraId="0AA50511" w14:textId="77777777" w:rsidR="00F2046C" w:rsidRPr="009E200B" w:rsidRDefault="00F2046C" w:rsidP="009E200B">
      <w:pPr>
        <w:numPr>
          <w:ilvl w:val="0"/>
          <w:numId w:val="7"/>
        </w:numPr>
        <w:jc w:val="both"/>
        <w:rPr>
          <w:rFonts w:asciiTheme="minorHAnsi" w:hAnsiTheme="minorHAnsi" w:cstheme="minorHAnsi"/>
        </w:rPr>
      </w:pPr>
      <w:r w:rsidRPr="009E200B">
        <w:rPr>
          <w:rFonts w:asciiTheme="minorHAnsi" w:hAnsiTheme="minorHAnsi" w:cstheme="minorHAnsi"/>
        </w:rPr>
        <w:t>vede personální agendu všech pracovníků školy</w:t>
      </w:r>
    </w:p>
    <w:p w14:paraId="77C01B23" w14:textId="77777777" w:rsidR="00F2046C" w:rsidRPr="009E200B" w:rsidRDefault="00F2046C" w:rsidP="009E200B">
      <w:pPr>
        <w:ind w:left="60"/>
        <w:jc w:val="both"/>
        <w:rPr>
          <w:rFonts w:asciiTheme="minorHAnsi" w:hAnsiTheme="minorHAnsi" w:cstheme="minorHAnsi"/>
        </w:rPr>
      </w:pPr>
      <w:r w:rsidRPr="009E200B">
        <w:rPr>
          <w:rFonts w:asciiTheme="minorHAnsi" w:hAnsiTheme="minorHAnsi" w:cstheme="minorHAnsi"/>
        </w:rPr>
        <w:t>-       sleduje platové postupy, pracovní a životní výročí</w:t>
      </w:r>
    </w:p>
    <w:p w14:paraId="1FDE163D" w14:textId="77777777" w:rsidR="00F2046C" w:rsidRPr="009E200B" w:rsidRDefault="00F2046C" w:rsidP="009E200B">
      <w:pPr>
        <w:jc w:val="both"/>
        <w:rPr>
          <w:rFonts w:asciiTheme="minorHAnsi" w:hAnsiTheme="minorHAnsi" w:cstheme="minorHAnsi"/>
        </w:rPr>
      </w:pPr>
    </w:p>
    <w:p w14:paraId="2607D3D7" w14:textId="77777777" w:rsidR="00F2046C" w:rsidRPr="009E200B" w:rsidRDefault="00F2046C" w:rsidP="009E200B">
      <w:pPr>
        <w:jc w:val="both"/>
        <w:rPr>
          <w:rFonts w:asciiTheme="minorHAnsi" w:hAnsiTheme="minorHAnsi" w:cstheme="minorHAnsi"/>
        </w:rPr>
      </w:pPr>
      <w:r w:rsidRPr="009E200B">
        <w:rPr>
          <w:rFonts w:asciiTheme="minorHAnsi" w:hAnsiTheme="minorHAnsi" w:cstheme="minorHAnsi"/>
        </w:rPr>
        <w:t>b) Zajišťování hospodářského provozu školy</w:t>
      </w:r>
    </w:p>
    <w:p w14:paraId="1556A2FE" w14:textId="77777777" w:rsidR="00F2046C" w:rsidRPr="009E200B" w:rsidRDefault="00F2046C" w:rsidP="009E200B">
      <w:pPr>
        <w:numPr>
          <w:ilvl w:val="0"/>
          <w:numId w:val="8"/>
        </w:numPr>
        <w:jc w:val="both"/>
        <w:rPr>
          <w:rFonts w:asciiTheme="minorHAnsi" w:hAnsiTheme="minorHAnsi" w:cstheme="minorHAnsi"/>
        </w:rPr>
      </w:pPr>
      <w:r w:rsidRPr="009E200B">
        <w:rPr>
          <w:rFonts w:asciiTheme="minorHAnsi" w:hAnsiTheme="minorHAnsi" w:cstheme="minorHAnsi"/>
        </w:rPr>
        <w:t xml:space="preserve">příprava podkladů pro uzavírání smluv podle obchodního zákoníku, sledování jejich plnění, evidence smluv </w:t>
      </w:r>
    </w:p>
    <w:p w14:paraId="37B7B37B" w14:textId="77777777" w:rsidR="00F2046C" w:rsidRPr="009E200B" w:rsidRDefault="00F2046C" w:rsidP="009E200B">
      <w:pPr>
        <w:numPr>
          <w:ilvl w:val="0"/>
          <w:numId w:val="8"/>
        </w:numPr>
        <w:jc w:val="both"/>
        <w:rPr>
          <w:rFonts w:asciiTheme="minorHAnsi" w:hAnsiTheme="minorHAnsi" w:cstheme="minorHAnsi"/>
        </w:rPr>
      </w:pPr>
      <w:r w:rsidRPr="009E200B">
        <w:rPr>
          <w:rFonts w:asciiTheme="minorHAnsi" w:hAnsiTheme="minorHAnsi" w:cstheme="minorHAnsi"/>
        </w:rPr>
        <w:t>objednávání a nákup hospodářských prostředků (hmotný majetek a materiál) samostatně v rámci stanoveného limitu respektive se souhlasem vedení školy</w:t>
      </w:r>
    </w:p>
    <w:p w14:paraId="1D6D3AEB" w14:textId="77777777" w:rsidR="00F2046C" w:rsidRPr="009E200B" w:rsidRDefault="00F2046C" w:rsidP="009E200B">
      <w:pPr>
        <w:numPr>
          <w:ilvl w:val="0"/>
          <w:numId w:val="8"/>
        </w:numPr>
        <w:jc w:val="both"/>
        <w:rPr>
          <w:rFonts w:asciiTheme="minorHAnsi" w:hAnsiTheme="minorHAnsi" w:cstheme="minorHAnsi"/>
        </w:rPr>
      </w:pPr>
      <w:r w:rsidRPr="009E200B">
        <w:rPr>
          <w:rFonts w:asciiTheme="minorHAnsi" w:hAnsiTheme="minorHAnsi" w:cstheme="minorHAnsi"/>
        </w:rPr>
        <w:t>zajišťování revizí elektro, plynu, hromosvodů, kotelny, komínů,…</w:t>
      </w:r>
    </w:p>
    <w:p w14:paraId="027A1CEC" w14:textId="77777777" w:rsidR="00F2046C" w:rsidRPr="009E200B" w:rsidRDefault="00F2046C" w:rsidP="009E200B">
      <w:pPr>
        <w:numPr>
          <w:ilvl w:val="0"/>
          <w:numId w:val="8"/>
        </w:numPr>
        <w:jc w:val="both"/>
        <w:rPr>
          <w:rFonts w:asciiTheme="minorHAnsi" w:hAnsiTheme="minorHAnsi" w:cstheme="minorHAnsi"/>
        </w:rPr>
      </w:pPr>
      <w:r w:rsidRPr="009E200B">
        <w:rPr>
          <w:rFonts w:asciiTheme="minorHAnsi" w:hAnsiTheme="minorHAnsi" w:cstheme="minorHAnsi"/>
        </w:rPr>
        <w:t xml:space="preserve">objednávání údržbářských a opravářských prací se souhlasem vedení školy, případně samostatně v rámci stanoveného limitu a v dohodě se školníkem </w:t>
      </w:r>
    </w:p>
    <w:p w14:paraId="21B42B28" w14:textId="77777777" w:rsidR="00F2046C" w:rsidRPr="009E200B" w:rsidRDefault="00F2046C" w:rsidP="009E200B">
      <w:pPr>
        <w:numPr>
          <w:ilvl w:val="0"/>
          <w:numId w:val="8"/>
        </w:numPr>
        <w:jc w:val="both"/>
        <w:rPr>
          <w:rFonts w:asciiTheme="minorHAnsi" w:hAnsiTheme="minorHAnsi" w:cstheme="minorHAnsi"/>
        </w:rPr>
      </w:pPr>
      <w:r w:rsidRPr="009E200B">
        <w:rPr>
          <w:rFonts w:asciiTheme="minorHAnsi" w:hAnsiTheme="minorHAnsi" w:cstheme="minorHAnsi"/>
        </w:rPr>
        <w:t>vedení faktur, provádění zápisů do knihy faktur a doložení dodacími listy, kontrola náležitostí k jejich proplacení</w:t>
      </w:r>
    </w:p>
    <w:p w14:paraId="17E85176" w14:textId="77777777" w:rsidR="00F2046C" w:rsidRPr="009E200B" w:rsidRDefault="00F2046C" w:rsidP="009E200B">
      <w:pPr>
        <w:numPr>
          <w:ilvl w:val="0"/>
          <w:numId w:val="8"/>
        </w:numPr>
        <w:jc w:val="both"/>
        <w:rPr>
          <w:rFonts w:asciiTheme="minorHAnsi" w:hAnsiTheme="minorHAnsi" w:cstheme="minorHAnsi"/>
        </w:rPr>
      </w:pPr>
      <w:r w:rsidRPr="009E200B">
        <w:rPr>
          <w:rFonts w:asciiTheme="minorHAnsi" w:hAnsiTheme="minorHAnsi" w:cstheme="minorHAnsi"/>
        </w:rPr>
        <w:t>sledování spotřeby energie a záležitosti s tím související</w:t>
      </w:r>
    </w:p>
    <w:p w14:paraId="4689E1A0" w14:textId="77777777" w:rsidR="00F2046C" w:rsidRPr="009E200B" w:rsidRDefault="00F2046C" w:rsidP="009E200B">
      <w:pPr>
        <w:numPr>
          <w:ilvl w:val="0"/>
          <w:numId w:val="8"/>
        </w:numPr>
        <w:jc w:val="both"/>
        <w:rPr>
          <w:rFonts w:asciiTheme="minorHAnsi" w:hAnsiTheme="minorHAnsi" w:cstheme="minorHAnsi"/>
        </w:rPr>
      </w:pPr>
      <w:r w:rsidRPr="009E200B">
        <w:rPr>
          <w:rFonts w:asciiTheme="minorHAnsi" w:hAnsiTheme="minorHAnsi" w:cstheme="minorHAnsi"/>
        </w:rPr>
        <w:t>hotovostní styk s pobočkou banky</w:t>
      </w:r>
    </w:p>
    <w:p w14:paraId="32A19516" w14:textId="77777777" w:rsidR="00F2046C" w:rsidRPr="009E200B" w:rsidRDefault="00F2046C" w:rsidP="009E200B">
      <w:pPr>
        <w:numPr>
          <w:ilvl w:val="0"/>
          <w:numId w:val="8"/>
        </w:numPr>
        <w:jc w:val="both"/>
        <w:rPr>
          <w:rFonts w:asciiTheme="minorHAnsi" w:hAnsiTheme="minorHAnsi" w:cstheme="minorHAnsi"/>
        </w:rPr>
      </w:pPr>
      <w:r w:rsidRPr="009E200B">
        <w:rPr>
          <w:rFonts w:asciiTheme="minorHAnsi" w:hAnsiTheme="minorHAnsi" w:cstheme="minorHAnsi"/>
        </w:rPr>
        <w:t>kontrola cestovních příkazů a jejich proplácení</w:t>
      </w:r>
    </w:p>
    <w:p w14:paraId="7BE13E49" w14:textId="77777777" w:rsidR="006B4D2E" w:rsidRPr="001063D3" w:rsidRDefault="00F2046C" w:rsidP="009E200B">
      <w:pPr>
        <w:numPr>
          <w:ilvl w:val="0"/>
          <w:numId w:val="8"/>
        </w:numPr>
        <w:jc w:val="both"/>
        <w:rPr>
          <w:rFonts w:asciiTheme="minorHAnsi" w:hAnsiTheme="minorHAnsi" w:cstheme="minorHAnsi"/>
        </w:rPr>
      </w:pPr>
      <w:r w:rsidRPr="009E200B">
        <w:rPr>
          <w:rFonts w:asciiTheme="minorHAnsi" w:hAnsiTheme="minorHAnsi" w:cstheme="minorHAnsi"/>
        </w:rPr>
        <w:t>vyplácení platů zaměstnanců</w:t>
      </w:r>
    </w:p>
    <w:p w14:paraId="0B1F79CC" w14:textId="77777777" w:rsidR="006B4D2E" w:rsidRDefault="006B4D2E" w:rsidP="009E200B">
      <w:pPr>
        <w:pStyle w:val="Odstavecseseznamem"/>
        <w:numPr>
          <w:ilvl w:val="0"/>
          <w:numId w:val="9"/>
        </w:numPr>
        <w:jc w:val="both"/>
        <w:rPr>
          <w:rFonts w:asciiTheme="minorHAnsi" w:hAnsiTheme="minorHAnsi" w:cstheme="minorHAnsi"/>
        </w:rPr>
      </w:pPr>
      <w:r w:rsidRPr="009E200B">
        <w:rPr>
          <w:rFonts w:asciiTheme="minorHAnsi" w:hAnsiTheme="minorHAnsi" w:cstheme="minorHAnsi"/>
        </w:rPr>
        <w:t>Samostatné účtování na uceleném úseku účetnictví, například majetku, pohledávek a závazků, na úseku zúčtovacích vztahů (k odběratelům, dodavatelům a zaměstnancům) a zúčtování daní a dotací na úseku finančních prostředků a zdrojů, pohledávek a závazků. Sledování a pohybování (finančních operací) a stavu finančních prostředků na bankovních účtech a kontrola bankovních zůstatků a hotovosti. Provádění platebního a zúčtovacího styku s bankou. Provádění oprav v účetních dokladech.</w:t>
      </w:r>
    </w:p>
    <w:p w14:paraId="51904393" w14:textId="77777777" w:rsidR="006B4D2E" w:rsidRPr="00C9795F" w:rsidRDefault="00C9795F" w:rsidP="00C9795F">
      <w:pPr>
        <w:numPr>
          <w:ilvl w:val="0"/>
          <w:numId w:val="9"/>
        </w:numPr>
        <w:jc w:val="both"/>
        <w:rPr>
          <w:rFonts w:asciiTheme="minorHAnsi" w:hAnsiTheme="minorHAnsi" w:cstheme="minorHAnsi"/>
        </w:rPr>
      </w:pPr>
      <w:r w:rsidRPr="001063D3">
        <w:rPr>
          <w:rFonts w:asciiTheme="minorHAnsi" w:hAnsiTheme="minorHAnsi" w:cstheme="minorHAnsi"/>
        </w:rPr>
        <w:t>Provádí komplexní vedení účetní jednotky, koordinace účtování o stavu, pohybu a rozdílu majetku a závazků, o nákladech a výnosech, o výdajích a příjmech a o výsledku hospodaření včetně sestavování účetní závěrky a vedení účetních knih. Sestavování rozpočtu organizace. Projednávání rozpočtu s jednotlivými rozpočtovými místy. Sledování, projednávání a zúčtovávání plnění rozpočtu s rozpočtujícím orgánem. Zajišťování realizace příjmových a výdajových stránek rozpočtu včetně návrh</w:t>
      </w:r>
      <w:r>
        <w:rPr>
          <w:rFonts w:asciiTheme="minorHAnsi" w:hAnsiTheme="minorHAnsi" w:cstheme="minorHAnsi"/>
        </w:rPr>
        <w:t>u opatření při jejich neplnění.</w:t>
      </w:r>
    </w:p>
    <w:p w14:paraId="267D4EA6" w14:textId="77777777" w:rsidR="006B4D2E" w:rsidRPr="009E200B" w:rsidRDefault="006B4D2E" w:rsidP="009E200B">
      <w:pPr>
        <w:pStyle w:val="Odstavecseseznamem"/>
        <w:numPr>
          <w:ilvl w:val="0"/>
          <w:numId w:val="9"/>
        </w:numPr>
        <w:jc w:val="both"/>
        <w:rPr>
          <w:rFonts w:asciiTheme="minorHAnsi" w:hAnsiTheme="minorHAnsi" w:cstheme="minorHAnsi"/>
        </w:rPr>
      </w:pPr>
      <w:r w:rsidRPr="009E200B">
        <w:rPr>
          <w:rFonts w:asciiTheme="minorHAnsi" w:hAnsiTheme="minorHAnsi" w:cstheme="minorHAnsi"/>
        </w:rPr>
        <w:t>Samostatné zajišťování agendy daně z příjmu a zajišťování daňového řízení se správcem daně.</w:t>
      </w:r>
    </w:p>
    <w:p w14:paraId="303EED87" w14:textId="77777777" w:rsidR="00F2046C" w:rsidRPr="009E200B" w:rsidRDefault="006B4D2E" w:rsidP="009E200B">
      <w:pPr>
        <w:ind w:left="420" w:firstLine="30"/>
        <w:jc w:val="both"/>
        <w:rPr>
          <w:rFonts w:asciiTheme="minorHAnsi" w:hAnsiTheme="minorHAnsi" w:cstheme="minorHAnsi"/>
        </w:rPr>
      </w:pPr>
      <w:r w:rsidRPr="009E200B">
        <w:rPr>
          <w:rFonts w:asciiTheme="minorHAnsi" w:hAnsiTheme="minorHAnsi" w:cstheme="minorHAnsi"/>
        </w:rPr>
        <w:t>Kontrola hospodaření podle rozpočtu včetně sledování vývoje, provádění rozboru a stanovování návrhů na           opatření. Navrhování, přijímání a projednávání rozpočtových</w:t>
      </w:r>
      <w:r w:rsidR="003F48F4" w:rsidRPr="009E200B">
        <w:rPr>
          <w:rFonts w:asciiTheme="minorHAnsi" w:hAnsiTheme="minorHAnsi" w:cstheme="minorHAnsi"/>
        </w:rPr>
        <w:t xml:space="preserve"> změn</w:t>
      </w:r>
    </w:p>
    <w:p w14:paraId="792B28DC" w14:textId="77777777" w:rsidR="006B4D2E" w:rsidRPr="009E200B" w:rsidRDefault="006B4D2E" w:rsidP="009E200B">
      <w:pPr>
        <w:jc w:val="both"/>
        <w:rPr>
          <w:rFonts w:asciiTheme="minorHAnsi" w:hAnsiTheme="minorHAnsi" w:cstheme="minorHAnsi"/>
        </w:rPr>
      </w:pPr>
    </w:p>
    <w:p w14:paraId="07CB7171" w14:textId="77777777" w:rsidR="00F2046C" w:rsidRPr="009E200B" w:rsidRDefault="006B4D2E" w:rsidP="009E200B">
      <w:pPr>
        <w:jc w:val="both"/>
        <w:rPr>
          <w:rFonts w:asciiTheme="minorHAnsi" w:hAnsiTheme="minorHAnsi" w:cstheme="minorHAnsi"/>
          <w:b/>
          <w:i/>
        </w:rPr>
      </w:pPr>
      <w:r w:rsidRPr="009E200B">
        <w:rPr>
          <w:rFonts w:asciiTheme="minorHAnsi" w:hAnsiTheme="minorHAnsi" w:cstheme="minorHAnsi"/>
          <w:b/>
          <w:i/>
        </w:rPr>
        <w:t>Administrativní a spisový pracovník, pokladník</w:t>
      </w:r>
    </w:p>
    <w:p w14:paraId="22CBB6B9" w14:textId="77777777" w:rsidR="003F48F4" w:rsidRPr="009E200B" w:rsidRDefault="003F48F4" w:rsidP="009E200B">
      <w:pPr>
        <w:jc w:val="both"/>
        <w:rPr>
          <w:rFonts w:asciiTheme="minorHAnsi" w:hAnsiTheme="minorHAnsi" w:cstheme="minorHAnsi"/>
          <w:b/>
          <w:i/>
        </w:rPr>
      </w:pPr>
    </w:p>
    <w:p w14:paraId="7C2D934C" w14:textId="77777777" w:rsidR="003F48F4" w:rsidRPr="009E200B" w:rsidRDefault="003F48F4" w:rsidP="009E200B">
      <w:pPr>
        <w:pStyle w:val="Odstavecseseznamem"/>
        <w:numPr>
          <w:ilvl w:val="0"/>
          <w:numId w:val="9"/>
        </w:numPr>
        <w:overflowPunct/>
        <w:autoSpaceDE/>
        <w:autoSpaceDN/>
        <w:adjustRightInd/>
        <w:jc w:val="both"/>
        <w:textAlignment w:val="auto"/>
        <w:rPr>
          <w:rFonts w:asciiTheme="minorHAnsi" w:hAnsiTheme="minorHAnsi" w:cstheme="minorHAnsi"/>
        </w:rPr>
      </w:pPr>
      <w:r w:rsidRPr="009E200B">
        <w:rPr>
          <w:rFonts w:asciiTheme="minorHAnsi" w:hAnsiTheme="minorHAnsi" w:cstheme="minorHAnsi"/>
        </w:rPr>
        <w:t>Komplexní zajišťování spisové služby a předarchivní péče o dokumenty zahrnující utajované informace a údaje chráněné podle příslušných právních předpisů.</w:t>
      </w:r>
    </w:p>
    <w:p w14:paraId="7B78BE5F" w14:textId="77777777" w:rsidR="003F48F4" w:rsidRPr="009E200B" w:rsidRDefault="003F48F4" w:rsidP="009E200B">
      <w:pPr>
        <w:pStyle w:val="Odstavecseseznamem"/>
        <w:numPr>
          <w:ilvl w:val="0"/>
          <w:numId w:val="9"/>
        </w:numPr>
        <w:overflowPunct/>
        <w:autoSpaceDE/>
        <w:autoSpaceDN/>
        <w:adjustRightInd/>
        <w:jc w:val="both"/>
        <w:textAlignment w:val="auto"/>
        <w:rPr>
          <w:rFonts w:asciiTheme="minorHAnsi" w:hAnsiTheme="minorHAnsi" w:cstheme="minorHAnsi"/>
        </w:rPr>
      </w:pPr>
      <w:r w:rsidRPr="009E200B">
        <w:rPr>
          <w:rFonts w:asciiTheme="minorHAnsi" w:hAnsiTheme="minorHAnsi" w:cstheme="minorHAnsi"/>
        </w:rPr>
        <w:t>Usměrňování a koordinace spisové služby včetně zpracování návrhů příslušných vnitřních předpisů (spisový řád).</w:t>
      </w:r>
    </w:p>
    <w:p w14:paraId="622C34C7" w14:textId="77777777" w:rsidR="003F48F4" w:rsidRPr="009E200B" w:rsidRDefault="003F48F4" w:rsidP="009E200B">
      <w:pPr>
        <w:pStyle w:val="Odstavecseseznamem"/>
        <w:numPr>
          <w:ilvl w:val="0"/>
          <w:numId w:val="9"/>
        </w:numPr>
        <w:overflowPunct/>
        <w:autoSpaceDE/>
        <w:autoSpaceDN/>
        <w:adjustRightInd/>
        <w:jc w:val="both"/>
        <w:textAlignment w:val="auto"/>
        <w:rPr>
          <w:rFonts w:asciiTheme="minorHAnsi" w:hAnsiTheme="minorHAnsi" w:cstheme="minorHAnsi"/>
        </w:rPr>
      </w:pPr>
      <w:r w:rsidRPr="009E200B">
        <w:rPr>
          <w:rFonts w:asciiTheme="minorHAnsi" w:hAnsiTheme="minorHAnsi" w:cstheme="minorHAnsi"/>
        </w:rPr>
        <w:t>Koordinace sekretářských, administrativně technických nebo jiných provozně technických prací.</w:t>
      </w:r>
    </w:p>
    <w:p w14:paraId="54F19048" w14:textId="77777777" w:rsidR="003F48F4" w:rsidRPr="009E200B" w:rsidRDefault="003F48F4" w:rsidP="009E200B">
      <w:pPr>
        <w:pStyle w:val="Odstavecseseznamem"/>
        <w:numPr>
          <w:ilvl w:val="0"/>
          <w:numId w:val="9"/>
        </w:numPr>
        <w:overflowPunct/>
        <w:autoSpaceDE/>
        <w:autoSpaceDN/>
        <w:adjustRightInd/>
        <w:jc w:val="both"/>
        <w:textAlignment w:val="auto"/>
        <w:rPr>
          <w:rFonts w:asciiTheme="minorHAnsi" w:hAnsiTheme="minorHAnsi" w:cstheme="minorHAnsi"/>
        </w:rPr>
      </w:pPr>
      <w:r w:rsidRPr="009E200B">
        <w:rPr>
          <w:rFonts w:asciiTheme="minorHAnsi" w:hAnsiTheme="minorHAnsi" w:cstheme="minorHAnsi"/>
        </w:rPr>
        <w:t>Evidence a rozdělování došlé a odeslané pošty, včasné a bezchybné vyřizování korespondence školy, vedení evidence poštovních známek as jiných cenin, jejich vyúčtování, vystavování potvrzení pro žáky školy, vyřizování telefonických hovorů.</w:t>
      </w:r>
    </w:p>
    <w:p w14:paraId="5238F9C4" w14:textId="77777777" w:rsidR="003F48F4" w:rsidRPr="009E200B" w:rsidRDefault="003F48F4" w:rsidP="009E200B">
      <w:pPr>
        <w:pStyle w:val="Odstavecseseznamem"/>
        <w:numPr>
          <w:ilvl w:val="0"/>
          <w:numId w:val="9"/>
        </w:numPr>
        <w:overflowPunct/>
        <w:autoSpaceDE/>
        <w:autoSpaceDN/>
        <w:adjustRightInd/>
        <w:jc w:val="both"/>
        <w:textAlignment w:val="auto"/>
        <w:rPr>
          <w:rFonts w:asciiTheme="minorHAnsi" w:hAnsiTheme="minorHAnsi" w:cstheme="minorHAnsi"/>
        </w:rPr>
      </w:pPr>
      <w:r w:rsidRPr="009E200B">
        <w:rPr>
          <w:rFonts w:asciiTheme="minorHAnsi" w:hAnsiTheme="minorHAnsi" w:cstheme="minorHAnsi"/>
        </w:rPr>
        <w:t>Dodržování ochrany osobních a citlivých údajů zaměstnanců a žáků školy, zejména o výši platů, odměn a osobního příplatku.</w:t>
      </w:r>
    </w:p>
    <w:p w14:paraId="6ED2A559" w14:textId="77777777" w:rsidR="003F48F4" w:rsidRPr="009E200B" w:rsidRDefault="003F48F4" w:rsidP="009E200B">
      <w:pPr>
        <w:pStyle w:val="Odstavecseseznamem"/>
        <w:numPr>
          <w:ilvl w:val="0"/>
          <w:numId w:val="9"/>
        </w:numPr>
        <w:overflowPunct/>
        <w:autoSpaceDE/>
        <w:autoSpaceDN/>
        <w:adjustRightInd/>
        <w:jc w:val="both"/>
        <w:textAlignment w:val="auto"/>
        <w:rPr>
          <w:rFonts w:asciiTheme="minorHAnsi" w:hAnsiTheme="minorHAnsi" w:cstheme="minorHAnsi"/>
        </w:rPr>
      </w:pPr>
      <w:r w:rsidRPr="009E200B">
        <w:rPr>
          <w:rFonts w:asciiTheme="minorHAnsi" w:hAnsiTheme="minorHAnsi" w:cstheme="minorHAnsi"/>
        </w:rPr>
        <w:t>Vyhotovování a vedení evidence objednávek.</w:t>
      </w:r>
    </w:p>
    <w:p w14:paraId="221E3CAC" w14:textId="77777777" w:rsidR="003F48F4" w:rsidRPr="009E200B" w:rsidRDefault="003F48F4" w:rsidP="009E200B">
      <w:pPr>
        <w:pStyle w:val="Odstavecseseznamem"/>
        <w:numPr>
          <w:ilvl w:val="0"/>
          <w:numId w:val="9"/>
        </w:numPr>
        <w:overflowPunct/>
        <w:autoSpaceDE/>
        <w:autoSpaceDN/>
        <w:adjustRightInd/>
        <w:jc w:val="both"/>
        <w:textAlignment w:val="auto"/>
        <w:rPr>
          <w:rFonts w:asciiTheme="minorHAnsi" w:hAnsiTheme="minorHAnsi" w:cstheme="minorHAnsi"/>
        </w:rPr>
      </w:pPr>
      <w:r w:rsidRPr="009E200B">
        <w:rPr>
          <w:rFonts w:asciiTheme="minorHAnsi" w:hAnsiTheme="minorHAnsi" w:cstheme="minorHAnsi"/>
        </w:rPr>
        <w:t>Shromažďování pouze nezbytných osobních údajů, ukládání a zabezpečení před neoprávněným přístupem (neposkytovat je subjektům, které na ně nemají zákonný nárok). Vyřazování nepotřebných údajů.</w:t>
      </w:r>
    </w:p>
    <w:p w14:paraId="7D0A5757" w14:textId="77777777" w:rsidR="003F48F4" w:rsidRPr="009E200B" w:rsidRDefault="003F48F4" w:rsidP="009E200B">
      <w:pPr>
        <w:pStyle w:val="Odstavecseseznamem"/>
        <w:numPr>
          <w:ilvl w:val="0"/>
          <w:numId w:val="9"/>
        </w:numPr>
        <w:overflowPunct/>
        <w:autoSpaceDE/>
        <w:autoSpaceDN/>
        <w:adjustRightInd/>
        <w:jc w:val="both"/>
        <w:textAlignment w:val="auto"/>
        <w:rPr>
          <w:rFonts w:asciiTheme="minorHAnsi" w:hAnsiTheme="minorHAnsi" w:cstheme="minorHAnsi"/>
        </w:rPr>
      </w:pPr>
      <w:r w:rsidRPr="009E200B">
        <w:rPr>
          <w:rFonts w:asciiTheme="minorHAnsi" w:hAnsiTheme="minorHAnsi" w:cstheme="minorHAnsi"/>
        </w:rPr>
        <w:t>Pořizování dat na nosná média</w:t>
      </w:r>
    </w:p>
    <w:p w14:paraId="10C5A20A" w14:textId="77777777" w:rsidR="003F48F4" w:rsidRPr="009E200B" w:rsidRDefault="003F48F4" w:rsidP="009E200B">
      <w:pPr>
        <w:numPr>
          <w:ilvl w:val="0"/>
          <w:numId w:val="9"/>
        </w:numPr>
        <w:overflowPunct/>
        <w:autoSpaceDE/>
        <w:autoSpaceDN/>
        <w:adjustRightInd/>
        <w:jc w:val="both"/>
        <w:textAlignment w:val="auto"/>
        <w:rPr>
          <w:rFonts w:asciiTheme="minorHAnsi" w:hAnsiTheme="minorHAnsi" w:cstheme="minorHAnsi"/>
        </w:rPr>
      </w:pPr>
      <w:r w:rsidRPr="009E200B">
        <w:rPr>
          <w:rFonts w:asciiTheme="minorHAnsi" w:hAnsiTheme="minorHAnsi" w:cstheme="minorHAnsi"/>
        </w:rPr>
        <w:t>Vykonávání různorodých administrativních prací podle obvyklých postupů nebo rámcových instrukcí</w:t>
      </w:r>
    </w:p>
    <w:p w14:paraId="08E60FCF" w14:textId="77777777" w:rsidR="003F48F4" w:rsidRPr="009E200B" w:rsidRDefault="003F48F4" w:rsidP="009E200B">
      <w:pPr>
        <w:numPr>
          <w:ilvl w:val="0"/>
          <w:numId w:val="9"/>
        </w:numPr>
        <w:overflowPunct/>
        <w:autoSpaceDE/>
        <w:autoSpaceDN/>
        <w:adjustRightInd/>
        <w:jc w:val="both"/>
        <w:textAlignment w:val="auto"/>
        <w:rPr>
          <w:rFonts w:asciiTheme="minorHAnsi" w:hAnsiTheme="minorHAnsi" w:cstheme="minorHAnsi"/>
        </w:rPr>
      </w:pPr>
      <w:r w:rsidRPr="009E200B">
        <w:rPr>
          <w:rFonts w:asciiTheme="minorHAnsi" w:hAnsiTheme="minorHAnsi" w:cstheme="minorHAnsi"/>
        </w:rPr>
        <w:t>Zajišťování chodu podatelny a výpravny</w:t>
      </w:r>
    </w:p>
    <w:p w14:paraId="7CF9382F" w14:textId="77777777" w:rsidR="003F48F4" w:rsidRPr="009E200B" w:rsidRDefault="003F48F4" w:rsidP="009E200B">
      <w:pPr>
        <w:numPr>
          <w:ilvl w:val="0"/>
          <w:numId w:val="9"/>
        </w:numPr>
        <w:overflowPunct/>
        <w:autoSpaceDE/>
        <w:autoSpaceDN/>
        <w:adjustRightInd/>
        <w:jc w:val="both"/>
        <w:textAlignment w:val="auto"/>
        <w:rPr>
          <w:rFonts w:asciiTheme="minorHAnsi" w:hAnsiTheme="minorHAnsi" w:cstheme="minorHAnsi"/>
        </w:rPr>
      </w:pPr>
      <w:r w:rsidRPr="009E200B">
        <w:rPr>
          <w:rFonts w:asciiTheme="minorHAnsi" w:hAnsiTheme="minorHAnsi" w:cstheme="minorHAnsi"/>
        </w:rPr>
        <w:t>Vedení spisové evidence a příprava skartačního řízení podle příslušných předpisů, vyhledávání a poskytování uložené spisové dokumentace podle stanovených postupů</w:t>
      </w:r>
    </w:p>
    <w:p w14:paraId="7FED67EB" w14:textId="77777777" w:rsidR="003F48F4" w:rsidRPr="009E200B" w:rsidRDefault="003F48F4" w:rsidP="009E200B">
      <w:pPr>
        <w:numPr>
          <w:ilvl w:val="0"/>
          <w:numId w:val="9"/>
        </w:numPr>
        <w:overflowPunct/>
        <w:autoSpaceDE/>
        <w:autoSpaceDN/>
        <w:adjustRightInd/>
        <w:jc w:val="both"/>
        <w:textAlignment w:val="auto"/>
        <w:rPr>
          <w:rFonts w:asciiTheme="minorHAnsi" w:hAnsiTheme="minorHAnsi" w:cstheme="minorHAnsi"/>
        </w:rPr>
      </w:pPr>
      <w:r w:rsidRPr="009E200B">
        <w:rPr>
          <w:rFonts w:asciiTheme="minorHAnsi" w:hAnsiTheme="minorHAnsi" w:cstheme="minorHAnsi"/>
        </w:rPr>
        <w:t>Zajišťování skartačního řízení</w:t>
      </w:r>
    </w:p>
    <w:p w14:paraId="51B8A485" w14:textId="77777777" w:rsidR="003F48F4" w:rsidRPr="009E200B" w:rsidRDefault="003F48F4" w:rsidP="009E200B">
      <w:pPr>
        <w:numPr>
          <w:ilvl w:val="0"/>
          <w:numId w:val="9"/>
        </w:numPr>
        <w:overflowPunct/>
        <w:autoSpaceDE/>
        <w:autoSpaceDN/>
        <w:adjustRightInd/>
        <w:jc w:val="both"/>
        <w:textAlignment w:val="auto"/>
        <w:rPr>
          <w:rFonts w:asciiTheme="minorHAnsi" w:hAnsiTheme="minorHAnsi" w:cstheme="minorHAnsi"/>
        </w:rPr>
      </w:pPr>
      <w:r w:rsidRPr="009E200B">
        <w:rPr>
          <w:rFonts w:asciiTheme="minorHAnsi" w:hAnsiTheme="minorHAnsi" w:cstheme="minorHAnsi"/>
        </w:rPr>
        <w:t>Vyřizování administrativní agendy vedoucího a provádění všech administrativně-technických prací včetně pořizování záznamů z jednání</w:t>
      </w:r>
    </w:p>
    <w:p w14:paraId="338C6FCA" w14:textId="77777777" w:rsidR="003F48F4" w:rsidRPr="009E200B" w:rsidRDefault="003F48F4" w:rsidP="009E200B">
      <w:pPr>
        <w:numPr>
          <w:ilvl w:val="0"/>
          <w:numId w:val="9"/>
        </w:numPr>
        <w:overflowPunct/>
        <w:autoSpaceDE/>
        <w:autoSpaceDN/>
        <w:adjustRightInd/>
        <w:jc w:val="both"/>
        <w:textAlignment w:val="auto"/>
        <w:rPr>
          <w:rFonts w:asciiTheme="minorHAnsi" w:hAnsiTheme="minorHAnsi" w:cstheme="minorHAnsi"/>
        </w:rPr>
      </w:pPr>
      <w:r w:rsidRPr="009E200B">
        <w:rPr>
          <w:rFonts w:asciiTheme="minorHAnsi" w:hAnsiTheme="minorHAnsi" w:cstheme="minorHAnsi"/>
        </w:rPr>
        <w:t>Vyřizování korespondencí podle obecných postupů</w:t>
      </w:r>
    </w:p>
    <w:p w14:paraId="2DA95A52" w14:textId="77777777" w:rsidR="003F48F4" w:rsidRPr="009E200B" w:rsidRDefault="003F48F4" w:rsidP="009E200B">
      <w:pPr>
        <w:numPr>
          <w:ilvl w:val="0"/>
          <w:numId w:val="9"/>
        </w:numPr>
        <w:overflowPunct/>
        <w:autoSpaceDE/>
        <w:autoSpaceDN/>
        <w:adjustRightInd/>
        <w:jc w:val="both"/>
        <w:textAlignment w:val="auto"/>
        <w:rPr>
          <w:rFonts w:asciiTheme="minorHAnsi" w:hAnsiTheme="minorHAnsi" w:cstheme="minorHAnsi"/>
        </w:rPr>
      </w:pPr>
      <w:r w:rsidRPr="009E200B">
        <w:rPr>
          <w:rFonts w:asciiTheme="minorHAnsi" w:hAnsiTheme="minorHAnsi" w:cstheme="minorHAnsi"/>
        </w:rPr>
        <w:t>Příprava podkladů pro výpočet nájemného a poplatků za služby za užívání bytů a nebytových prostor a ostatních služeb poskytovaných při jejich užívání</w:t>
      </w:r>
    </w:p>
    <w:p w14:paraId="54FACFA2" w14:textId="77777777" w:rsidR="003F48F4" w:rsidRPr="009E200B" w:rsidRDefault="003F48F4" w:rsidP="009E200B">
      <w:pPr>
        <w:numPr>
          <w:ilvl w:val="0"/>
          <w:numId w:val="9"/>
        </w:numPr>
        <w:overflowPunct/>
        <w:autoSpaceDE/>
        <w:autoSpaceDN/>
        <w:adjustRightInd/>
        <w:jc w:val="both"/>
        <w:textAlignment w:val="auto"/>
        <w:rPr>
          <w:rFonts w:asciiTheme="minorHAnsi" w:hAnsiTheme="minorHAnsi" w:cstheme="minorHAnsi"/>
        </w:rPr>
      </w:pPr>
      <w:r w:rsidRPr="009E200B">
        <w:rPr>
          <w:rFonts w:asciiTheme="minorHAnsi" w:hAnsiTheme="minorHAnsi" w:cstheme="minorHAnsi"/>
        </w:rPr>
        <w:t>Příprava věcných podkladů pro uzavírání smluv týkajících se nájmů, údržby, oprav nebo vybavení majetkem</w:t>
      </w:r>
    </w:p>
    <w:p w14:paraId="34FC5D82" w14:textId="77777777" w:rsidR="003F48F4" w:rsidRPr="009E200B" w:rsidRDefault="003F48F4" w:rsidP="009E200B">
      <w:pPr>
        <w:numPr>
          <w:ilvl w:val="0"/>
          <w:numId w:val="9"/>
        </w:numPr>
        <w:overflowPunct/>
        <w:autoSpaceDE/>
        <w:autoSpaceDN/>
        <w:adjustRightInd/>
        <w:jc w:val="both"/>
        <w:textAlignment w:val="auto"/>
        <w:rPr>
          <w:rFonts w:asciiTheme="minorHAnsi" w:hAnsiTheme="minorHAnsi" w:cstheme="minorHAnsi"/>
        </w:rPr>
      </w:pPr>
      <w:r w:rsidRPr="009E200B">
        <w:rPr>
          <w:rFonts w:asciiTheme="minorHAnsi" w:hAnsiTheme="minorHAnsi" w:cstheme="minorHAnsi"/>
        </w:rPr>
        <w:t>Fakturace, evidence a likvidace faktur včetně kontroly položek a fakturovaných částek</w:t>
      </w:r>
    </w:p>
    <w:p w14:paraId="509C0E08" w14:textId="77777777" w:rsidR="003F48F4" w:rsidRPr="009E200B" w:rsidRDefault="003F48F4" w:rsidP="009E200B">
      <w:pPr>
        <w:numPr>
          <w:ilvl w:val="0"/>
          <w:numId w:val="9"/>
        </w:numPr>
        <w:overflowPunct/>
        <w:autoSpaceDE/>
        <w:autoSpaceDN/>
        <w:adjustRightInd/>
        <w:jc w:val="both"/>
        <w:textAlignment w:val="auto"/>
        <w:rPr>
          <w:rFonts w:asciiTheme="minorHAnsi" w:hAnsiTheme="minorHAnsi" w:cstheme="minorHAnsi"/>
        </w:rPr>
      </w:pPr>
      <w:r w:rsidRPr="009E200B">
        <w:rPr>
          <w:rFonts w:asciiTheme="minorHAnsi" w:hAnsiTheme="minorHAnsi" w:cstheme="minorHAnsi"/>
        </w:rPr>
        <w:t>Výpočet cestovních náhrad při pracovních cestách</w:t>
      </w:r>
    </w:p>
    <w:p w14:paraId="0DD31F87" w14:textId="77777777" w:rsidR="003F48F4" w:rsidRPr="009E200B" w:rsidRDefault="003F48F4" w:rsidP="009E200B">
      <w:pPr>
        <w:numPr>
          <w:ilvl w:val="0"/>
          <w:numId w:val="9"/>
        </w:numPr>
        <w:overflowPunct/>
        <w:autoSpaceDE/>
        <w:autoSpaceDN/>
        <w:adjustRightInd/>
        <w:jc w:val="both"/>
        <w:textAlignment w:val="auto"/>
        <w:rPr>
          <w:rFonts w:asciiTheme="minorHAnsi" w:hAnsiTheme="minorHAnsi" w:cstheme="minorHAnsi"/>
        </w:rPr>
      </w:pPr>
      <w:r w:rsidRPr="009E200B">
        <w:rPr>
          <w:rFonts w:asciiTheme="minorHAnsi" w:hAnsiTheme="minorHAnsi" w:cstheme="minorHAnsi"/>
        </w:rPr>
        <w:lastRenderedPageBreak/>
        <w:t>Provádění platebního a zúčtovacího styku s bankou (převodním příkazem, telefonicky) v souladu se směrnicí o oběhu účetních dokladů a organizačním řádem</w:t>
      </w:r>
    </w:p>
    <w:p w14:paraId="776D309E" w14:textId="77777777" w:rsidR="003F48F4" w:rsidRPr="009E200B" w:rsidRDefault="003F48F4" w:rsidP="009E200B">
      <w:pPr>
        <w:pStyle w:val="Odstavecseseznamem"/>
        <w:numPr>
          <w:ilvl w:val="0"/>
          <w:numId w:val="9"/>
        </w:numPr>
        <w:overflowPunct/>
        <w:autoSpaceDE/>
        <w:autoSpaceDN/>
        <w:adjustRightInd/>
        <w:jc w:val="both"/>
        <w:textAlignment w:val="auto"/>
        <w:rPr>
          <w:rFonts w:asciiTheme="minorHAnsi" w:hAnsiTheme="minorHAnsi" w:cstheme="minorHAnsi"/>
        </w:rPr>
      </w:pPr>
      <w:r w:rsidRPr="009E200B">
        <w:rPr>
          <w:rFonts w:asciiTheme="minorHAnsi" w:hAnsiTheme="minorHAnsi" w:cstheme="minorHAnsi"/>
        </w:rPr>
        <w:t>Pokladní manipulace s peněžní hotovostí</w:t>
      </w:r>
    </w:p>
    <w:p w14:paraId="32EF0E8B" w14:textId="77777777" w:rsidR="003F48F4" w:rsidRPr="009E200B" w:rsidRDefault="003F48F4" w:rsidP="009E200B">
      <w:pPr>
        <w:numPr>
          <w:ilvl w:val="0"/>
          <w:numId w:val="9"/>
        </w:numPr>
        <w:overflowPunct/>
        <w:autoSpaceDE/>
        <w:autoSpaceDN/>
        <w:adjustRightInd/>
        <w:jc w:val="both"/>
        <w:textAlignment w:val="auto"/>
        <w:rPr>
          <w:rFonts w:asciiTheme="minorHAnsi" w:hAnsiTheme="minorHAnsi" w:cstheme="minorHAnsi"/>
        </w:rPr>
      </w:pPr>
      <w:r w:rsidRPr="009E200B">
        <w:rPr>
          <w:rFonts w:asciiTheme="minorHAnsi" w:hAnsiTheme="minorHAnsi" w:cstheme="minorHAnsi"/>
        </w:rPr>
        <w:t>Evidence pokladních dokladů a pokladní knihy</w:t>
      </w:r>
    </w:p>
    <w:p w14:paraId="180DA8C4" w14:textId="77777777" w:rsidR="003F48F4" w:rsidRPr="009E200B" w:rsidRDefault="003F48F4" w:rsidP="009E200B">
      <w:pPr>
        <w:numPr>
          <w:ilvl w:val="0"/>
          <w:numId w:val="9"/>
        </w:numPr>
        <w:overflowPunct/>
        <w:autoSpaceDE/>
        <w:autoSpaceDN/>
        <w:adjustRightInd/>
        <w:jc w:val="both"/>
        <w:textAlignment w:val="auto"/>
        <w:rPr>
          <w:rFonts w:asciiTheme="minorHAnsi" w:hAnsiTheme="minorHAnsi" w:cstheme="minorHAnsi"/>
        </w:rPr>
      </w:pPr>
      <w:r w:rsidRPr="009E200B">
        <w:rPr>
          <w:rFonts w:asciiTheme="minorHAnsi" w:hAnsiTheme="minorHAnsi" w:cstheme="minorHAnsi"/>
        </w:rPr>
        <w:t>Zajišťování kontroly a odsouhlasení příjmových a výdajových dokladů s pokladní knihou</w:t>
      </w:r>
    </w:p>
    <w:p w14:paraId="5F101881" w14:textId="77777777" w:rsidR="003F48F4" w:rsidRPr="009E200B" w:rsidRDefault="003F48F4" w:rsidP="009E200B">
      <w:pPr>
        <w:numPr>
          <w:ilvl w:val="0"/>
          <w:numId w:val="9"/>
        </w:numPr>
        <w:overflowPunct/>
        <w:autoSpaceDE/>
        <w:autoSpaceDN/>
        <w:adjustRightInd/>
        <w:jc w:val="both"/>
        <w:textAlignment w:val="auto"/>
        <w:rPr>
          <w:rFonts w:asciiTheme="minorHAnsi" w:hAnsiTheme="minorHAnsi" w:cstheme="minorHAnsi"/>
        </w:rPr>
      </w:pPr>
      <w:r w:rsidRPr="009E200B">
        <w:rPr>
          <w:rFonts w:asciiTheme="minorHAnsi" w:hAnsiTheme="minorHAnsi" w:cstheme="minorHAnsi"/>
        </w:rPr>
        <w:t>Kontrolování formální správnost pokladních dokladů</w:t>
      </w:r>
    </w:p>
    <w:p w14:paraId="0788FAA3" w14:textId="77777777" w:rsidR="003F48F4" w:rsidRPr="009E200B" w:rsidRDefault="003F48F4" w:rsidP="009E200B">
      <w:pPr>
        <w:pStyle w:val="Odstavecseseznamem"/>
        <w:numPr>
          <w:ilvl w:val="0"/>
          <w:numId w:val="9"/>
        </w:numPr>
        <w:overflowPunct/>
        <w:autoSpaceDE/>
        <w:autoSpaceDN/>
        <w:adjustRightInd/>
        <w:jc w:val="both"/>
        <w:textAlignment w:val="auto"/>
        <w:rPr>
          <w:rFonts w:asciiTheme="minorHAnsi" w:hAnsiTheme="minorHAnsi" w:cstheme="minorHAnsi"/>
          <w:sz w:val="22"/>
          <w:szCs w:val="22"/>
        </w:rPr>
      </w:pPr>
      <w:r w:rsidRPr="009E200B">
        <w:rPr>
          <w:rFonts w:asciiTheme="minorHAnsi" w:hAnsiTheme="minorHAnsi" w:cstheme="minorHAnsi"/>
          <w:sz w:val="22"/>
          <w:szCs w:val="22"/>
        </w:rPr>
        <w:t>Zodpovědnost za peněžní hotovost v pokladně školy na základě dohody o hmotné odpovědnosti.</w:t>
      </w:r>
    </w:p>
    <w:p w14:paraId="2D03F6AA" w14:textId="77777777" w:rsidR="003F48F4" w:rsidRPr="009E200B" w:rsidRDefault="003F48F4" w:rsidP="009E200B">
      <w:pPr>
        <w:pStyle w:val="Odstavecseseznamem"/>
        <w:numPr>
          <w:ilvl w:val="0"/>
          <w:numId w:val="9"/>
        </w:numPr>
        <w:overflowPunct/>
        <w:autoSpaceDE/>
        <w:autoSpaceDN/>
        <w:adjustRightInd/>
        <w:jc w:val="both"/>
        <w:textAlignment w:val="auto"/>
        <w:rPr>
          <w:rFonts w:asciiTheme="minorHAnsi" w:hAnsiTheme="minorHAnsi" w:cstheme="minorHAnsi"/>
          <w:sz w:val="22"/>
          <w:szCs w:val="22"/>
        </w:rPr>
      </w:pPr>
      <w:r w:rsidRPr="009E200B">
        <w:rPr>
          <w:rFonts w:asciiTheme="minorHAnsi" w:hAnsiTheme="minorHAnsi" w:cstheme="minorHAnsi"/>
          <w:sz w:val="22"/>
          <w:szCs w:val="22"/>
        </w:rPr>
        <w:t>Vyzvedávání pokladní hotovosti v peněžním ústavu do pokladny organizace.</w:t>
      </w:r>
    </w:p>
    <w:p w14:paraId="0C1A9B1F" w14:textId="77777777" w:rsidR="003F48F4" w:rsidRPr="009E200B" w:rsidRDefault="003F48F4" w:rsidP="009E200B">
      <w:pPr>
        <w:pStyle w:val="Odstavecseseznamem"/>
        <w:numPr>
          <w:ilvl w:val="0"/>
          <w:numId w:val="9"/>
        </w:numPr>
        <w:overflowPunct/>
        <w:autoSpaceDE/>
        <w:autoSpaceDN/>
        <w:adjustRightInd/>
        <w:jc w:val="both"/>
        <w:textAlignment w:val="auto"/>
        <w:rPr>
          <w:rFonts w:asciiTheme="minorHAnsi" w:hAnsiTheme="minorHAnsi" w:cstheme="minorHAnsi"/>
          <w:sz w:val="22"/>
          <w:szCs w:val="22"/>
        </w:rPr>
      </w:pPr>
      <w:r w:rsidRPr="009E200B">
        <w:rPr>
          <w:rFonts w:asciiTheme="minorHAnsi" w:hAnsiTheme="minorHAnsi" w:cstheme="minorHAnsi"/>
          <w:sz w:val="22"/>
          <w:szCs w:val="22"/>
        </w:rPr>
        <w:t>Vedení příjmových a výdajových pokladních dokladů.</w:t>
      </w:r>
    </w:p>
    <w:p w14:paraId="73BDB30C" w14:textId="77777777" w:rsidR="003F48F4" w:rsidRPr="009E200B" w:rsidRDefault="003F48F4" w:rsidP="009E200B">
      <w:pPr>
        <w:pStyle w:val="Odstavecseseznamem"/>
        <w:numPr>
          <w:ilvl w:val="0"/>
          <w:numId w:val="9"/>
        </w:numPr>
        <w:jc w:val="both"/>
        <w:rPr>
          <w:rFonts w:asciiTheme="minorHAnsi" w:hAnsiTheme="minorHAnsi" w:cstheme="minorHAnsi"/>
        </w:rPr>
      </w:pPr>
      <w:r w:rsidRPr="009E200B">
        <w:rPr>
          <w:rFonts w:asciiTheme="minorHAnsi" w:hAnsiTheme="minorHAnsi" w:cstheme="minorHAnsi"/>
        </w:rPr>
        <w:t>Vyplácení a přejímání peněžní hotovosti včetně platů.</w:t>
      </w:r>
    </w:p>
    <w:p w14:paraId="4F8ADBCE" w14:textId="77777777" w:rsidR="003F48F4" w:rsidRPr="009E200B" w:rsidRDefault="003F48F4" w:rsidP="009E200B">
      <w:pPr>
        <w:pStyle w:val="Odstavecseseznamem"/>
        <w:numPr>
          <w:ilvl w:val="0"/>
          <w:numId w:val="9"/>
        </w:numPr>
        <w:overflowPunct/>
        <w:autoSpaceDE/>
        <w:autoSpaceDN/>
        <w:adjustRightInd/>
        <w:jc w:val="both"/>
        <w:textAlignment w:val="auto"/>
        <w:rPr>
          <w:rFonts w:asciiTheme="minorHAnsi" w:hAnsiTheme="minorHAnsi" w:cstheme="minorHAnsi"/>
          <w:sz w:val="22"/>
          <w:szCs w:val="22"/>
        </w:rPr>
      </w:pPr>
      <w:r w:rsidRPr="009E200B">
        <w:rPr>
          <w:rFonts w:asciiTheme="minorHAnsi" w:hAnsiTheme="minorHAnsi" w:cstheme="minorHAnsi"/>
          <w:sz w:val="22"/>
          <w:szCs w:val="22"/>
        </w:rPr>
        <w:t>Zajišťování styku s peněžním ústavem</w:t>
      </w:r>
    </w:p>
    <w:p w14:paraId="1D1F3ED6" w14:textId="77777777" w:rsidR="003F48F4" w:rsidRPr="009E200B" w:rsidRDefault="003F48F4" w:rsidP="009E200B">
      <w:pPr>
        <w:pStyle w:val="Odstavecseseznamem"/>
        <w:numPr>
          <w:ilvl w:val="0"/>
          <w:numId w:val="9"/>
        </w:numPr>
        <w:overflowPunct/>
        <w:autoSpaceDE/>
        <w:autoSpaceDN/>
        <w:adjustRightInd/>
        <w:jc w:val="both"/>
        <w:textAlignment w:val="auto"/>
        <w:rPr>
          <w:rFonts w:asciiTheme="minorHAnsi" w:hAnsiTheme="minorHAnsi" w:cstheme="minorHAnsi"/>
          <w:sz w:val="22"/>
          <w:szCs w:val="22"/>
        </w:rPr>
      </w:pPr>
      <w:r w:rsidRPr="009E200B">
        <w:rPr>
          <w:rFonts w:asciiTheme="minorHAnsi" w:hAnsiTheme="minorHAnsi" w:cstheme="minorHAnsi"/>
          <w:sz w:val="22"/>
          <w:szCs w:val="22"/>
        </w:rPr>
        <w:t>Vedení pokladní knihy.</w:t>
      </w:r>
    </w:p>
    <w:p w14:paraId="52BA58C7" w14:textId="77777777" w:rsidR="003F48F4" w:rsidRPr="009E200B" w:rsidRDefault="003F48F4" w:rsidP="009E200B">
      <w:pPr>
        <w:pStyle w:val="Odstavecseseznamem"/>
        <w:numPr>
          <w:ilvl w:val="0"/>
          <w:numId w:val="9"/>
        </w:numPr>
        <w:overflowPunct/>
        <w:autoSpaceDE/>
        <w:autoSpaceDN/>
        <w:adjustRightInd/>
        <w:jc w:val="both"/>
        <w:textAlignment w:val="auto"/>
        <w:rPr>
          <w:rFonts w:asciiTheme="minorHAnsi" w:hAnsiTheme="minorHAnsi" w:cstheme="minorHAnsi"/>
          <w:sz w:val="22"/>
          <w:szCs w:val="22"/>
        </w:rPr>
      </w:pPr>
      <w:r w:rsidRPr="009E200B">
        <w:rPr>
          <w:rFonts w:asciiTheme="minorHAnsi" w:hAnsiTheme="minorHAnsi" w:cstheme="minorHAnsi"/>
          <w:sz w:val="22"/>
          <w:szCs w:val="22"/>
        </w:rPr>
        <w:t>Provádění vyúčtování provozních záloh.</w:t>
      </w:r>
    </w:p>
    <w:p w14:paraId="51ECBD9B" w14:textId="77777777" w:rsidR="003F48F4" w:rsidRPr="009E200B" w:rsidRDefault="003F48F4" w:rsidP="009E200B">
      <w:pPr>
        <w:pStyle w:val="Odstavecseseznamem"/>
        <w:numPr>
          <w:ilvl w:val="0"/>
          <w:numId w:val="9"/>
        </w:numPr>
        <w:overflowPunct/>
        <w:autoSpaceDE/>
        <w:autoSpaceDN/>
        <w:adjustRightInd/>
        <w:jc w:val="both"/>
        <w:textAlignment w:val="auto"/>
        <w:rPr>
          <w:rFonts w:asciiTheme="minorHAnsi" w:hAnsiTheme="minorHAnsi" w:cstheme="minorHAnsi"/>
          <w:sz w:val="22"/>
          <w:szCs w:val="22"/>
        </w:rPr>
      </w:pPr>
      <w:r w:rsidRPr="009E200B">
        <w:rPr>
          <w:rFonts w:asciiTheme="minorHAnsi" w:hAnsiTheme="minorHAnsi" w:cstheme="minorHAnsi"/>
          <w:sz w:val="22"/>
          <w:szCs w:val="22"/>
        </w:rPr>
        <w:t>Provádění uzávěrky pokladny a pravidelný odvod peněžních prostředků z pokladny do peněžního ústavu dle předpisů.</w:t>
      </w:r>
    </w:p>
    <w:p w14:paraId="0232D20F" w14:textId="77777777" w:rsidR="003F48F4" w:rsidRPr="009E200B" w:rsidRDefault="003F48F4" w:rsidP="009E200B">
      <w:pPr>
        <w:pStyle w:val="Odstavecseseznamem"/>
        <w:numPr>
          <w:ilvl w:val="0"/>
          <w:numId w:val="9"/>
        </w:numPr>
        <w:overflowPunct/>
        <w:autoSpaceDE/>
        <w:autoSpaceDN/>
        <w:adjustRightInd/>
        <w:jc w:val="both"/>
        <w:textAlignment w:val="auto"/>
        <w:rPr>
          <w:rFonts w:asciiTheme="minorHAnsi" w:hAnsiTheme="minorHAnsi" w:cstheme="minorHAnsi"/>
          <w:sz w:val="22"/>
          <w:szCs w:val="22"/>
        </w:rPr>
      </w:pPr>
      <w:r w:rsidRPr="009E200B">
        <w:rPr>
          <w:rFonts w:asciiTheme="minorHAnsi" w:hAnsiTheme="minorHAnsi" w:cstheme="minorHAnsi"/>
          <w:sz w:val="22"/>
          <w:szCs w:val="22"/>
        </w:rPr>
        <w:t>Pravidelná kontrola uzamčení školního trezoru s pokladní hotovostí.</w:t>
      </w:r>
    </w:p>
    <w:p w14:paraId="72B12864" w14:textId="77777777" w:rsidR="003F48F4" w:rsidRPr="009E200B" w:rsidRDefault="003F48F4" w:rsidP="009E200B">
      <w:pPr>
        <w:pStyle w:val="Odstavecseseznamem"/>
        <w:numPr>
          <w:ilvl w:val="0"/>
          <w:numId w:val="9"/>
        </w:numPr>
        <w:overflowPunct/>
        <w:autoSpaceDE/>
        <w:autoSpaceDN/>
        <w:adjustRightInd/>
        <w:jc w:val="both"/>
        <w:textAlignment w:val="auto"/>
        <w:rPr>
          <w:rFonts w:asciiTheme="minorHAnsi" w:hAnsiTheme="minorHAnsi" w:cstheme="minorHAnsi"/>
          <w:sz w:val="22"/>
          <w:szCs w:val="22"/>
        </w:rPr>
      </w:pPr>
      <w:r w:rsidRPr="009E200B">
        <w:rPr>
          <w:rFonts w:asciiTheme="minorHAnsi" w:hAnsiTheme="minorHAnsi" w:cstheme="minorHAnsi"/>
          <w:sz w:val="22"/>
          <w:szCs w:val="22"/>
        </w:rPr>
        <w:t>Provádí finanční operace včetně výplaty mezd, pojištění a zálohy daně z příjmu, odvody.</w:t>
      </w:r>
    </w:p>
    <w:p w14:paraId="11678536" w14:textId="77777777" w:rsidR="003F48F4" w:rsidRPr="009E200B" w:rsidRDefault="003F48F4" w:rsidP="009E200B">
      <w:pPr>
        <w:ind w:left="60"/>
        <w:jc w:val="both"/>
        <w:rPr>
          <w:rFonts w:asciiTheme="minorHAnsi" w:hAnsiTheme="minorHAnsi" w:cstheme="minorHAnsi"/>
          <w:b/>
          <w:i/>
        </w:rPr>
      </w:pPr>
    </w:p>
    <w:p w14:paraId="4B6E1CFE" w14:textId="77777777" w:rsidR="003F48F4" w:rsidRPr="009E200B" w:rsidRDefault="003F48F4" w:rsidP="009E200B">
      <w:pPr>
        <w:jc w:val="both"/>
        <w:rPr>
          <w:rFonts w:asciiTheme="minorHAnsi" w:hAnsiTheme="minorHAnsi" w:cstheme="minorHAnsi"/>
        </w:rPr>
      </w:pPr>
    </w:p>
    <w:p w14:paraId="5A5B14D6" w14:textId="77777777" w:rsidR="00F2046C" w:rsidRPr="009E200B" w:rsidRDefault="00F2046C" w:rsidP="009E200B">
      <w:pPr>
        <w:jc w:val="both"/>
        <w:rPr>
          <w:rFonts w:asciiTheme="minorHAnsi" w:hAnsiTheme="minorHAnsi" w:cstheme="minorHAnsi"/>
          <w:b/>
          <w:bCs/>
        </w:rPr>
      </w:pPr>
      <w:r w:rsidRPr="009E200B">
        <w:rPr>
          <w:rFonts w:asciiTheme="minorHAnsi" w:hAnsiTheme="minorHAnsi" w:cstheme="minorHAnsi"/>
          <w:b/>
          <w:bCs/>
        </w:rPr>
        <w:t>Provozní zaměstnanci</w:t>
      </w:r>
    </w:p>
    <w:p w14:paraId="733B4A67" w14:textId="77777777" w:rsidR="00F2046C" w:rsidRPr="009E200B" w:rsidRDefault="00F2046C" w:rsidP="009E200B">
      <w:pPr>
        <w:jc w:val="both"/>
        <w:rPr>
          <w:rFonts w:asciiTheme="minorHAnsi" w:hAnsiTheme="minorHAnsi" w:cstheme="minorHAnsi"/>
        </w:rPr>
      </w:pPr>
    </w:p>
    <w:p w14:paraId="44A24A81" w14:textId="77777777" w:rsidR="00F2046C" w:rsidRPr="009E200B" w:rsidRDefault="00F2046C" w:rsidP="009E200B">
      <w:pPr>
        <w:jc w:val="both"/>
        <w:rPr>
          <w:rFonts w:asciiTheme="minorHAnsi" w:hAnsiTheme="minorHAnsi" w:cstheme="minorHAnsi"/>
        </w:rPr>
      </w:pPr>
      <w:r w:rsidRPr="009E200B">
        <w:rPr>
          <w:rFonts w:asciiTheme="minorHAnsi" w:hAnsiTheme="minorHAnsi" w:cstheme="minorHAnsi"/>
        </w:rPr>
        <w:t>Provozní zaměstnanci organizace jsou:</w:t>
      </w:r>
    </w:p>
    <w:p w14:paraId="2110FEB9" w14:textId="77777777" w:rsidR="00F2046C" w:rsidRPr="009E200B" w:rsidRDefault="00F2046C" w:rsidP="009E200B">
      <w:pPr>
        <w:jc w:val="both"/>
        <w:rPr>
          <w:rFonts w:asciiTheme="minorHAnsi" w:hAnsiTheme="minorHAnsi" w:cstheme="minorHAnsi"/>
        </w:rPr>
      </w:pPr>
      <w:r w:rsidRPr="009E200B">
        <w:rPr>
          <w:rFonts w:asciiTheme="minorHAnsi" w:hAnsiTheme="minorHAnsi" w:cstheme="minorHAnsi"/>
        </w:rPr>
        <w:t xml:space="preserve">- </w:t>
      </w:r>
      <w:r w:rsidRPr="009E200B">
        <w:rPr>
          <w:rFonts w:asciiTheme="minorHAnsi" w:hAnsiTheme="minorHAnsi" w:cstheme="minorHAnsi"/>
        </w:rPr>
        <w:tab/>
        <w:t xml:space="preserve">školník </w:t>
      </w:r>
    </w:p>
    <w:p w14:paraId="2408BA1A" w14:textId="77777777" w:rsidR="00F2046C" w:rsidRPr="009E200B" w:rsidRDefault="00F2046C" w:rsidP="009E200B">
      <w:pPr>
        <w:jc w:val="both"/>
        <w:rPr>
          <w:rFonts w:asciiTheme="minorHAnsi" w:hAnsiTheme="minorHAnsi" w:cstheme="minorHAnsi"/>
        </w:rPr>
      </w:pPr>
      <w:r w:rsidRPr="009E200B">
        <w:rPr>
          <w:rFonts w:asciiTheme="minorHAnsi" w:hAnsiTheme="minorHAnsi" w:cstheme="minorHAnsi"/>
        </w:rPr>
        <w:t>-</w:t>
      </w:r>
      <w:r w:rsidRPr="009E200B">
        <w:rPr>
          <w:rFonts w:asciiTheme="minorHAnsi" w:hAnsiTheme="minorHAnsi" w:cstheme="minorHAnsi"/>
        </w:rPr>
        <w:tab/>
        <w:t>uklízečky</w:t>
      </w:r>
    </w:p>
    <w:p w14:paraId="7DD84870" w14:textId="77777777" w:rsidR="00A52011" w:rsidRPr="009E200B" w:rsidRDefault="00A52011" w:rsidP="009E200B">
      <w:pPr>
        <w:jc w:val="both"/>
        <w:rPr>
          <w:rFonts w:asciiTheme="minorHAnsi" w:hAnsiTheme="minorHAnsi" w:cstheme="minorHAnsi"/>
        </w:rPr>
      </w:pPr>
      <w:r w:rsidRPr="009E200B">
        <w:rPr>
          <w:rFonts w:asciiTheme="minorHAnsi" w:hAnsiTheme="minorHAnsi" w:cstheme="minorHAnsi"/>
        </w:rPr>
        <w:t>-</w:t>
      </w:r>
      <w:r w:rsidRPr="009E200B">
        <w:rPr>
          <w:rFonts w:asciiTheme="minorHAnsi" w:hAnsiTheme="minorHAnsi" w:cstheme="minorHAnsi"/>
        </w:rPr>
        <w:tab/>
        <w:t>vrátný</w:t>
      </w:r>
    </w:p>
    <w:p w14:paraId="6D5FFE73" w14:textId="77777777" w:rsidR="00F2046C" w:rsidRPr="009E200B" w:rsidRDefault="00F2046C" w:rsidP="009E200B">
      <w:pPr>
        <w:numPr>
          <w:ilvl w:val="0"/>
          <w:numId w:val="10"/>
        </w:numPr>
        <w:jc w:val="both"/>
        <w:rPr>
          <w:rFonts w:asciiTheme="minorHAnsi" w:hAnsiTheme="minorHAnsi" w:cstheme="minorHAnsi"/>
        </w:rPr>
      </w:pPr>
      <w:r w:rsidRPr="009E200B">
        <w:rPr>
          <w:rFonts w:asciiTheme="minorHAnsi" w:hAnsiTheme="minorHAnsi" w:cstheme="minorHAnsi"/>
        </w:rPr>
        <w:t xml:space="preserve">     </w:t>
      </w:r>
      <w:r w:rsidR="00A52011" w:rsidRPr="009E200B">
        <w:rPr>
          <w:rFonts w:asciiTheme="minorHAnsi" w:hAnsiTheme="minorHAnsi" w:cstheme="minorHAnsi"/>
        </w:rPr>
        <w:t xml:space="preserve"> </w:t>
      </w:r>
      <w:r w:rsidRPr="009E200B">
        <w:rPr>
          <w:rFonts w:asciiTheme="minorHAnsi" w:hAnsiTheme="minorHAnsi" w:cstheme="minorHAnsi"/>
        </w:rPr>
        <w:t>vedoucí školní jídelny</w:t>
      </w:r>
    </w:p>
    <w:p w14:paraId="16B17518" w14:textId="77777777" w:rsidR="00F2046C" w:rsidRPr="009E200B" w:rsidRDefault="00F2046C" w:rsidP="009E200B">
      <w:pPr>
        <w:numPr>
          <w:ilvl w:val="0"/>
          <w:numId w:val="10"/>
        </w:numPr>
        <w:jc w:val="both"/>
        <w:rPr>
          <w:rFonts w:asciiTheme="minorHAnsi" w:hAnsiTheme="minorHAnsi" w:cstheme="minorHAnsi"/>
        </w:rPr>
      </w:pPr>
      <w:r w:rsidRPr="009E200B">
        <w:rPr>
          <w:rFonts w:asciiTheme="minorHAnsi" w:hAnsiTheme="minorHAnsi" w:cstheme="minorHAnsi"/>
        </w:rPr>
        <w:t xml:space="preserve">     </w:t>
      </w:r>
      <w:r w:rsidR="00A52011" w:rsidRPr="009E200B">
        <w:rPr>
          <w:rFonts w:asciiTheme="minorHAnsi" w:hAnsiTheme="minorHAnsi" w:cstheme="minorHAnsi"/>
        </w:rPr>
        <w:t xml:space="preserve"> </w:t>
      </w:r>
      <w:r w:rsidRPr="009E200B">
        <w:rPr>
          <w:rFonts w:asciiTheme="minorHAnsi" w:hAnsiTheme="minorHAnsi" w:cstheme="minorHAnsi"/>
        </w:rPr>
        <w:t>kuchařky</w:t>
      </w:r>
      <w:r w:rsidRPr="009E200B">
        <w:rPr>
          <w:rFonts w:asciiTheme="minorHAnsi" w:hAnsiTheme="minorHAnsi" w:cstheme="minorHAnsi"/>
        </w:rPr>
        <w:tab/>
      </w:r>
    </w:p>
    <w:p w14:paraId="30E5E22D" w14:textId="77777777" w:rsidR="00F2046C" w:rsidRPr="009E200B" w:rsidRDefault="00F2046C" w:rsidP="009E200B">
      <w:pPr>
        <w:jc w:val="both"/>
        <w:rPr>
          <w:rFonts w:asciiTheme="minorHAnsi" w:hAnsiTheme="minorHAnsi" w:cstheme="minorHAnsi"/>
        </w:rPr>
      </w:pPr>
      <w:r w:rsidRPr="009E200B">
        <w:rPr>
          <w:rFonts w:asciiTheme="minorHAnsi" w:hAnsiTheme="minorHAnsi" w:cstheme="minorHAnsi"/>
        </w:rPr>
        <w:t>Provozní zaměstnanci mají nárok na pracovní pomůcky, pracovní oděv podle platných předpisů.</w:t>
      </w:r>
    </w:p>
    <w:p w14:paraId="7E22A49F" w14:textId="77777777" w:rsidR="00F2046C" w:rsidRPr="009E200B" w:rsidRDefault="00F2046C" w:rsidP="009E200B">
      <w:pPr>
        <w:jc w:val="both"/>
        <w:rPr>
          <w:rFonts w:asciiTheme="minorHAnsi" w:hAnsiTheme="minorHAnsi" w:cstheme="minorHAnsi"/>
        </w:rPr>
      </w:pPr>
    </w:p>
    <w:p w14:paraId="12126485" w14:textId="77777777" w:rsidR="00F2046C" w:rsidRPr="009E200B" w:rsidRDefault="00F2046C" w:rsidP="009E200B">
      <w:pPr>
        <w:jc w:val="both"/>
        <w:rPr>
          <w:rFonts w:asciiTheme="minorHAnsi" w:hAnsiTheme="minorHAnsi" w:cstheme="minorHAnsi"/>
          <w:b/>
          <w:i/>
        </w:rPr>
      </w:pPr>
      <w:r w:rsidRPr="009E200B">
        <w:rPr>
          <w:rFonts w:asciiTheme="minorHAnsi" w:hAnsiTheme="minorHAnsi" w:cstheme="minorHAnsi"/>
          <w:b/>
          <w:i/>
        </w:rPr>
        <w:t>Školník</w:t>
      </w:r>
    </w:p>
    <w:p w14:paraId="66A7066D" w14:textId="77777777" w:rsidR="00F2046C" w:rsidRPr="009E200B" w:rsidRDefault="00F2046C" w:rsidP="009E200B">
      <w:pPr>
        <w:jc w:val="both"/>
        <w:rPr>
          <w:rFonts w:asciiTheme="minorHAnsi" w:hAnsiTheme="minorHAnsi" w:cstheme="minorHAnsi"/>
          <w:b/>
          <w:i/>
        </w:rPr>
      </w:pPr>
    </w:p>
    <w:p w14:paraId="30AE61B5" w14:textId="77777777" w:rsidR="00F2046C" w:rsidRPr="009E200B" w:rsidRDefault="00F2046C" w:rsidP="009E200B">
      <w:pPr>
        <w:jc w:val="both"/>
        <w:rPr>
          <w:rFonts w:asciiTheme="minorHAnsi" w:hAnsiTheme="minorHAnsi" w:cstheme="minorHAnsi"/>
        </w:rPr>
      </w:pPr>
      <w:r w:rsidRPr="009E200B">
        <w:rPr>
          <w:rFonts w:asciiTheme="minorHAnsi" w:hAnsiTheme="minorHAnsi" w:cstheme="minorHAnsi"/>
        </w:rPr>
        <w:t>odpovídá za:</w:t>
      </w:r>
    </w:p>
    <w:p w14:paraId="2CE73BFD" w14:textId="77777777" w:rsidR="00F2046C" w:rsidRPr="009E200B" w:rsidRDefault="00F2046C" w:rsidP="009E200B">
      <w:pPr>
        <w:numPr>
          <w:ilvl w:val="0"/>
          <w:numId w:val="10"/>
        </w:numPr>
        <w:jc w:val="both"/>
        <w:rPr>
          <w:rFonts w:asciiTheme="minorHAnsi" w:hAnsiTheme="minorHAnsi" w:cstheme="minorHAnsi"/>
        </w:rPr>
      </w:pPr>
      <w:r w:rsidRPr="009E200B">
        <w:rPr>
          <w:rFonts w:asciiTheme="minorHAnsi" w:hAnsiTheme="minorHAnsi" w:cstheme="minorHAnsi"/>
        </w:rPr>
        <w:t>řízení kolektivu správních zaměstnanců</w:t>
      </w:r>
    </w:p>
    <w:p w14:paraId="3DF52D94" w14:textId="77777777" w:rsidR="00F2046C" w:rsidRPr="009E200B" w:rsidRDefault="00F2046C" w:rsidP="009E200B">
      <w:pPr>
        <w:numPr>
          <w:ilvl w:val="0"/>
          <w:numId w:val="10"/>
        </w:numPr>
        <w:jc w:val="both"/>
        <w:rPr>
          <w:rFonts w:asciiTheme="minorHAnsi" w:hAnsiTheme="minorHAnsi" w:cstheme="minorHAnsi"/>
        </w:rPr>
      </w:pPr>
      <w:r w:rsidRPr="009E200B">
        <w:rPr>
          <w:rFonts w:asciiTheme="minorHAnsi" w:hAnsiTheme="minorHAnsi" w:cstheme="minorHAnsi"/>
        </w:rPr>
        <w:t>vedení agendy nepřítomných pracovníků, přesnost a úplnost pracovních výkazů svých podřízených,</w:t>
      </w:r>
    </w:p>
    <w:p w14:paraId="01E26A59" w14:textId="77777777" w:rsidR="00F2046C" w:rsidRPr="009E200B" w:rsidRDefault="000E129C" w:rsidP="009E200B">
      <w:pPr>
        <w:numPr>
          <w:ilvl w:val="0"/>
          <w:numId w:val="10"/>
        </w:numPr>
        <w:jc w:val="both"/>
        <w:rPr>
          <w:rFonts w:asciiTheme="minorHAnsi" w:hAnsiTheme="minorHAnsi" w:cstheme="minorHAnsi"/>
        </w:rPr>
      </w:pPr>
      <w:r w:rsidRPr="009E200B">
        <w:rPr>
          <w:rFonts w:asciiTheme="minorHAnsi" w:hAnsiTheme="minorHAnsi" w:cstheme="minorHAnsi"/>
        </w:rPr>
        <w:t>sklady</w:t>
      </w:r>
      <w:r w:rsidR="00F2046C" w:rsidRPr="009E200B">
        <w:rPr>
          <w:rFonts w:asciiTheme="minorHAnsi" w:hAnsiTheme="minorHAnsi" w:cstheme="minorHAnsi"/>
        </w:rPr>
        <w:t xml:space="preserve"> čistících prostředků, údržby</w:t>
      </w:r>
    </w:p>
    <w:p w14:paraId="66169B2B" w14:textId="77777777" w:rsidR="00F2046C" w:rsidRPr="009E200B" w:rsidRDefault="00F2046C" w:rsidP="009E200B">
      <w:pPr>
        <w:numPr>
          <w:ilvl w:val="0"/>
          <w:numId w:val="10"/>
        </w:numPr>
        <w:jc w:val="both"/>
        <w:rPr>
          <w:rFonts w:asciiTheme="minorHAnsi" w:hAnsiTheme="minorHAnsi" w:cstheme="minorHAnsi"/>
        </w:rPr>
      </w:pPr>
      <w:r w:rsidRPr="009E200B">
        <w:rPr>
          <w:rFonts w:asciiTheme="minorHAnsi" w:hAnsiTheme="minorHAnsi" w:cstheme="minorHAnsi"/>
        </w:rPr>
        <w:t xml:space="preserve">dílny údržby, </w:t>
      </w:r>
    </w:p>
    <w:p w14:paraId="0C4B9B5D" w14:textId="77777777" w:rsidR="00F2046C" w:rsidRPr="009E200B" w:rsidRDefault="00F2046C" w:rsidP="009E200B">
      <w:pPr>
        <w:numPr>
          <w:ilvl w:val="0"/>
          <w:numId w:val="10"/>
        </w:numPr>
        <w:jc w:val="both"/>
        <w:rPr>
          <w:rFonts w:asciiTheme="minorHAnsi" w:hAnsiTheme="minorHAnsi" w:cstheme="minorHAnsi"/>
        </w:rPr>
      </w:pPr>
      <w:r w:rsidRPr="009E200B">
        <w:rPr>
          <w:rFonts w:asciiTheme="minorHAnsi" w:hAnsiTheme="minorHAnsi" w:cstheme="minorHAnsi"/>
        </w:rPr>
        <w:t>koordinaci a zabezpečení údržby školy,</w:t>
      </w:r>
    </w:p>
    <w:p w14:paraId="4B9407FD" w14:textId="77777777" w:rsidR="00F2046C" w:rsidRPr="009E200B" w:rsidRDefault="00F2046C" w:rsidP="009E200B">
      <w:pPr>
        <w:numPr>
          <w:ilvl w:val="0"/>
          <w:numId w:val="10"/>
        </w:numPr>
        <w:jc w:val="both"/>
        <w:rPr>
          <w:rFonts w:asciiTheme="minorHAnsi" w:hAnsiTheme="minorHAnsi" w:cstheme="minorHAnsi"/>
        </w:rPr>
      </w:pPr>
      <w:r w:rsidRPr="009E200B">
        <w:rPr>
          <w:rFonts w:asciiTheme="minorHAnsi" w:hAnsiTheme="minorHAnsi" w:cstheme="minorHAnsi"/>
        </w:rPr>
        <w:t>jednání s dodavateli stavebních a servisních prací (v případě  pověření ředitelem školy),</w:t>
      </w:r>
    </w:p>
    <w:p w14:paraId="09036083" w14:textId="77777777" w:rsidR="00F2046C" w:rsidRPr="009E200B" w:rsidRDefault="00F2046C" w:rsidP="009E200B">
      <w:pPr>
        <w:numPr>
          <w:ilvl w:val="0"/>
          <w:numId w:val="10"/>
        </w:numPr>
        <w:jc w:val="both"/>
        <w:rPr>
          <w:rFonts w:asciiTheme="minorHAnsi" w:hAnsiTheme="minorHAnsi" w:cstheme="minorHAnsi"/>
        </w:rPr>
      </w:pPr>
      <w:r w:rsidRPr="009E200B">
        <w:rPr>
          <w:rFonts w:asciiTheme="minorHAnsi" w:hAnsiTheme="minorHAnsi" w:cstheme="minorHAnsi"/>
        </w:rPr>
        <w:t>zaji</w:t>
      </w:r>
      <w:r w:rsidR="000E129C" w:rsidRPr="009E200B">
        <w:rPr>
          <w:rFonts w:asciiTheme="minorHAnsi" w:hAnsiTheme="minorHAnsi" w:cstheme="minorHAnsi"/>
        </w:rPr>
        <w:t>šťování režimu ostrahy budov</w:t>
      </w:r>
      <w:r w:rsidRPr="009E200B">
        <w:rPr>
          <w:rFonts w:asciiTheme="minorHAnsi" w:hAnsiTheme="minorHAnsi" w:cstheme="minorHAnsi"/>
        </w:rPr>
        <w:t>, obsluhu bezpečnostní signalizace,</w:t>
      </w:r>
    </w:p>
    <w:p w14:paraId="619A2EC5" w14:textId="77777777" w:rsidR="00F2046C" w:rsidRPr="009E200B" w:rsidRDefault="00F2046C" w:rsidP="009E200B">
      <w:pPr>
        <w:numPr>
          <w:ilvl w:val="0"/>
          <w:numId w:val="10"/>
        </w:numPr>
        <w:jc w:val="both"/>
        <w:rPr>
          <w:rFonts w:asciiTheme="minorHAnsi" w:hAnsiTheme="minorHAnsi" w:cstheme="minorHAnsi"/>
        </w:rPr>
      </w:pPr>
      <w:r w:rsidRPr="009E200B">
        <w:rPr>
          <w:rFonts w:asciiTheme="minorHAnsi" w:hAnsiTheme="minorHAnsi" w:cstheme="minorHAnsi"/>
        </w:rPr>
        <w:t>obecnou správu budov školního areálu.</w:t>
      </w:r>
    </w:p>
    <w:p w14:paraId="730129B5" w14:textId="77777777" w:rsidR="00F2046C" w:rsidRPr="009E200B" w:rsidRDefault="00F2046C" w:rsidP="009E200B">
      <w:pPr>
        <w:numPr>
          <w:ilvl w:val="0"/>
          <w:numId w:val="10"/>
        </w:numPr>
        <w:jc w:val="both"/>
        <w:rPr>
          <w:rFonts w:asciiTheme="minorHAnsi" w:hAnsiTheme="minorHAnsi" w:cstheme="minorHAnsi"/>
        </w:rPr>
      </w:pPr>
      <w:r w:rsidRPr="009E200B">
        <w:rPr>
          <w:rFonts w:asciiTheme="minorHAnsi" w:hAnsiTheme="minorHAnsi" w:cstheme="minorHAnsi"/>
        </w:rPr>
        <w:t>zpracování plánu revizí a oprav a čerpání prostředků na ně,</w:t>
      </w:r>
    </w:p>
    <w:p w14:paraId="0EAA0569" w14:textId="77777777" w:rsidR="00F2046C" w:rsidRPr="009E200B" w:rsidRDefault="00F2046C" w:rsidP="009E200B">
      <w:pPr>
        <w:numPr>
          <w:ilvl w:val="0"/>
          <w:numId w:val="10"/>
        </w:numPr>
        <w:ind w:left="419" w:hanging="357"/>
        <w:jc w:val="both"/>
        <w:rPr>
          <w:rFonts w:asciiTheme="minorHAnsi" w:hAnsiTheme="minorHAnsi" w:cstheme="minorHAnsi"/>
        </w:rPr>
      </w:pPr>
      <w:r w:rsidRPr="009E200B">
        <w:rPr>
          <w:rFonts w:asciiTheme="minorHAnsi" w:hAnsiTheme="minorHAnsi" w:cstheme="minorHAnsi"/>
        </w:rPr>
        <w:t>převzetí prací od jednotlivých dodavatelů.</w:t>
      </w:r>
    </w:p>
    <w:p w14:paraId="2B9E3BFA" w14:textId="77777777" w:rsidR="00F2046C" w:rsidRPr="009E200B" w:rsidRDefault="00F2046C" w:rsidP="009E200B">
      <w:pPr>
        <w:numPr>
          <w:ilvl w:val="0"/>
          <w:numId w:val="10"/>
        </w:numPr>
        <w:ind w:left="419" w:hanging="357"/>
        <w:jc w:val="both"/>
        <w:rPr>
          <w:rFonts w:asciiTheme="minorHAnsi" w:hAnsiTheme="minorHAnsi" w:cstheme="minorHAnsi"/>
        </w:rPr>
      </w:pPr>
      <w:r w:rsidRPr="009E200B">
        <w:rPr>
          <w:rFonts w:asciiTheme="minorHAnsi" w:hAnsiTheme="minorHAnsi" w:cstheme="minorHAnsi"/>
        </w:rPr>
        <w:t>údržbu zeleně v areálu školy</w:t>
      </w:r>
    </w:p>
    <w:p w14:paraId="706FAD73" w14:textId="77777777" w:rsidR="00F2046C" w:rsidRPr="009E200B" w:rsidRDefault="00F2046C" w:rsidP="009E200B">
      <w:pPr>
        <w:numPr>
          <w:ilvl w:val="0"/>
          <w:numId w:val="10"/>
        </w:numPr>
        <w:ind w:left="419" w:hanging="357"/>
        <w:jc w:val="both"/>
        <w:rPr>
          <w:rFonts w:asciiTheme="minorHAnsi" w:hAnsiTheme="minorHAnsi" w:cstheme="minorHAnsi"/>
        </w:rPr>
      </w:pPr>
      <w:r w:rsidRPr="009E200B">
        <w:rPr>
          <w:rFonts w:asciiTheme="minorHAnsi" w:hAnsiTheme="minorHAnsi" w:cstheme="minorHAnsi"/>
        </w:rPr>
        <w:t>úklid hlavního schodiště a dvora</w:t>
      </w:r>
    </w:p>
    <w:p w14:paraId="075E077F" w14:textId="77777777" w:rsidR="00F2046C" w:rsidRPr="009E200B" w:rsidRDefault="00F2046C" w:rsidP="009E200B">
      <w:pPr>
        <w:spacing w:before="120" w:line="240" w:lineRule="atLeast"/>
        <w:jc w:val="both"/>
        <w:rPr>
          <w:rFonts w:asciiTheme="minorHAnsi" w:hAnsiTheme="minorHAnsi" w:cstheme="minorHAnsi"/>
          <w:b/>
          <w:i/>
        </w:rPr>
      </w:pPr>
    </w:p>
    <w:p w14:paraId="3D524A36" w14:textId="77777777" w:rsidR="00F2046C" w:rsidRPr="009E200B" w:rsidRDefault="00F2046C" w:rsidP="009E200B">
      <w:pPr>
        <w:spacing w:before="120" w:line="240" w:lineRule="atLeast"/>
        <w:jc w:val="both"/>
        <w:rPr>
          <w:rFonts w:asciiTheme="minorHAnsi" w:hAnsiTheme="minorHAnsi" w:cstheme="minorHAnsi"/>
          <w:b/>
          <w:i/>
        </w:rPr>
      </w:pPr>
      <w:r w:rsidRPr="009E200B">
        <w:rPr>
          <w:rFonts w:asciiTheme="minorHAnsi" w:hAnsiTheme="minorHAnsi" w:cstheme="minorHAnsi"/>
          <w:b/>
          <w:i/>
        </w:rPr>
        <w:t>Vedoucí školní jídelny</w:t>
      </w:r>
    </w:p>
    <w:p w14:paraId="18F5C081" w14:textId="77777777" w:rsidR="00F2046C" w:rsidRPr="009E200B" w:rsidRDefault="000E129C" w:rsidP="009E200B">
      <w:pPr>
        <w:spacing w:before="120"/>
        <w:jc w:val="both"/>
        <w:rPr>
          <w:rFonts w:asciiTheme="minorHAnsi" w:hAnsiTheme="minorHAnsi" w:cstheme="minorHAnsi"/>
        </w:rPr>
      </w:pPr>
      <w:r w:rsidRPr="009E200B">
        <w:rPr>
          <w:rFonts w:asciiTheme="minorHAnsi" w:hAnsiTheme="minorHAnsi" w:cstheme="minorHAnsi"/>
        </w:rPr>
        <w:t>odpovídá za</w:t>
      </w:r>
      <w:r w:rsidR="00F2046C" w:rsidRPr="009E200B">
        <w:rPr>
          <w:rFonts w:asciiTheme="minorHAnsi" w:hAnsiTheme="minorHAnsi" w:cstheme="minorHAnsi"/>
        </w:rPr>
        <w:t>:</w:t>
      </w:r>
    </w:p>
    <w:p w14:paraId="26E6C1E6" w14:textId="77777777" w:rsidR="00F2046C" w:rsidRPr="009E200B" w:rsidRDefault="00F2046C" w:rsidP="009E200B">
      <w:pPr>
        <w:numPr>
          <w:ilvl w:val="0"/>
          <w:numId w:val="10"/>
        </w:numPr>
        <w:overflowPunct/>
        <w:autoSpaceDE/>
        <w:autoSpaceDN/>
        <w:adjustRightInd/>
        <w:ind w:left="419" w:hanging="357"/>
        <w:jc w:val="both"/>
        <w:textAlignment w:val="auto"/>
        <w:rPr>
          <w:rFonts w:asciiTheme="minorHAnsi" w:hAnsiTheme="minorHAnsi" w:cstheme="minorHAnsi"/>
        </w:rPr>
      </w:pPr>
      <w:r w:rsidRPr="009E200B">
        <w:rPr>
          <w:rFonts w:asciiTheme="minorHAnsi" w:hAnsiTheme="minorHAnsi" w:cstheme="minorHAnsi"/>
        </w:rPr>
        <w:t>vedení skladů potravin, objednávky potravin,</w:t>
      </w:r>
    </w:p>
    <w:p w14:paraId="7DA94E65" w14:textId="77777777" w:rsidR="00F2046C" w:rsidRPr="009E200B" w:rsidRDefault="00F2046C" w:rsidP="009E200B">
      <w:pPr>
        <w:numPr>
          <w:ilvl w:val="0"/>
          <w:numId w:val="10"/>
        </w:numPr>
        <w:overflowPunct/>
        <w:autoSpaceDE/>
        <w:autoSpaceDN/>
        <w:adjustRightInd/>
        <w:ind w:left="419" w:hanging="357"/>
        <w:jc w:val="both"/>
        <w:textAlignment w:val="auto"/>
        <w:rPr>
          <w:rFonts w:asciiTheme="minorHAnsi" w:hAnsiTheme="minorHAnsi" w:cstheme="minorHAnsi"/>
        </w:rPr>
      </w:pPr>
      <w:r w:rsidRPr="009E200B">
        <w:rPr>
          <w:rFonts w:asciiTheme="minorHAnsi" w:hAnsiTheme="minorHAnsi" w:cstheme="minorHAnsi"/>
        </w:rPr>
        <w:t>sestavování jídelníčků,</w:t>
      </w:r>
    </w:p>
    <w:p w14:paraId="63318195" w14:textId="77777777" w:rsidR="00F2046C" w:rsidRPr="009E200B" w:rsidRDefault="00F2046C" w:rsidP="00F2046C">
      <w:pPr>
        <w:numPr>
          <w:ilvl w:val="0"/>
          <w:numId w:val="10"/>
        </w:numPr>
        <w:overflowPunct/>
        <w:autoSpaceDE/>
        <w:autoSpaceDN/>
        <w:adjustRightInd/>
        <w:ind w:left="419" w:hanging="357"/>
        <w:textAlignment w:val="auto"/>
        <w:rPr>
          <w:rFonts w:asciiTheme="minorHAnsi" w:hAnsiTheme="minorHAnsi" w:cstheme="minorHAnsi"/>
        </w:rPr>
      </w:pPr>
      <w:r w:rsidRPr="009E200B">
        <w:rPr>
          <w:rFonts w:asciiTheme="minorHAnsi" w:hAnsiTheme="minorHAnsi" w:cstheme="minorHAnsi"/>
        </w:rPr>
        <w:t>přípravy smluv na odběr obědů,</w:t>
      </w:r>
    </w:p>
    <w:p w14:paraId="7D452BEF" w14:textId="77777777" w:rsidR="00F2046C" w:rsidRPr="009E200B" w:rsidRDefault="00F2046C" w:rsidP="00F2046C">
      <w:pPr>
        <w:numPr>
          <w:ilvl w:val="0"/>
          <w:numId w:val="10"/>
        </w:numPr>
        <w:overflowPunct/>
        <w:autoSpaceDE/>
        <w:autoSpaceDN/>
        <w:adjustRightInd/>
        <w:ind w:left="419" w:hanging="357"/>
        <w:textAlignment w:val="auto"/>
        <w:rPr>
          <w:rFonts w:asciiTheme="minorHAnsi" w:hAnsiTheme="minorHAnsi" w:cstheme="minorHAnsi"/>
        </w:rPr>
      </w:pPr>
      <w:r w:rsidRPr="009E200B">
        <w:rPr>
          <w:rFonts w:asciiTheme="minorHAnsi" w:hAnsiTheme="minorHAnsi" w:cstheme="minorHAnsi"/>
        </w:rPr>
        <w:t>evidenci zásob a jednání s dodavateli,</w:t>
      </w:r>
    </w:p>
    <w:p w14:paraId="61B364DC" w14:textId="77777777" w:rsidR="00F2046C" w:rsidRPr="009E200B" w:rsidRDefault="00F2046C" w:rsidP="00F2046C">
      <w:pPr>
        <w:numPr>
          <w:ilvl w:val="0"/>
          <w:numId w:val="10"/>
        </w:numPr>
        <w:overflowPunct/>
        <w:autoSpaceDE/>
        <w:autoSpaceDN/>
        <w:adjustRightInd/>
        <w:ind w:left="419" w:hanging="357"/>
        <w:textAlignment w:val="auto"/>
        <w:rPr>
          <w:rFonts w:asciiTheme="minorHAnsi" w:hAnsiTheme="minorHAnsi" w:cstheme="minorHAnsi"/>
        </w:rPr>
      </w:pPr>
      <w:r w:rsidRPr="009E200B">
        <w:rPr>
          <w:rFonts w:asciiTheme="minorHAnsi" w:hAnsiTheme="minorHAnsi" w:cstheme="minorHAnsi"/>
        </w:rPr>
        <w:t xml:space="preserve">řízení kolektivu pracovnic školní jídelny, </w:t>
      </w:r>
    </w:p>
    <w:p w14:paraId="3A3141A3" w14:textId="77777777" w:rsidR="00F2046C" w:rsidRPr="009E200B" w:rsidRDefault="00F2046C" w:rsidP="00F2046C">
      <w:pPr>
        <w:numPr>
          <w:ilvl w:val="0"/>
          <w:numId w:val="10"/>
        </w:numPr>
        <w:overflowPunct/>
        <w:autoSpaceDE/>
        <w:autoSpaceDN/>
        <w:adjustRightInd/>
        <w:ind w:left="419" w:hanging="357"/>
        <w:textAlignment w:val="auto"/>
        <w:rPr>
          <w:rFonts w:asciiTheme="minorHAnsi" w:hAnsiTheme="minorHAnsi" w:cstheme="minorHAnsi"/>
        </w:rPr>
      </w:pPr>
      <w:r w:rsidRPr="009E200B">
        <w:rPr>
          <w:rFonts w:asciiTheme="minorHAnsi" w:hAnsiTheme="minorHAnsi" w:cstheme="minorHAnsi"/>
        </w:rPr>
        <w:t>vedení evidence nepřítomnosti,</w:t>
      </w:r>
    </w:p>
    <w:p w14:paraId="0EAFCB68" w14:textId="77777777" w:rsidR="00F2046C" w:rsidRPr="009E200B" w:rsidRDefault="00F2046C" w:rsidP="00F2046C">
      <w:pPr>
        <w:numPr>
          <w:ilvl w:val="0"/>
          <w:numId w:val="10"/>
        </w:numPr>
        <w:overflowPunct/>
        <w:autoSpaceDE/>
        <w:autoSpaceDN/>
        <w:adjustRightInd/>
        <w:ind w:left="419" w:hanging="357"/>
        <w:textAlignment w:val="auto"/>
        <w:rPr>
          <w:rFonts w:asciiTheme="minorHAnsi" w:hAnsiTheme="minorHAnsi" w:cstheme="minorHAnsi"/>
        </w:rPr>
      </w:pPr>
      <w:r w:rsidRPr="009E200B">
        <w:rPr>
          <w:rFonts w:asciiTheme="minorHAnsi" w:hAnsiTheme="minorHAnsi" w:cstheme="minorHAnsi"/>
        </w:rPr>
        <w:t>podklady pro mzdy pracovnic,</w:t>
      </w:r>
    </w:p>
    <w:p w14:paraId="091B094F" w14:textId="77777777" w:rsidR="00F2046C" w:rsidRPr="009E200B" w:rsidRDefault="00F2046C" w:rsidP="00F2046C">
      <w:pPr>
        <w:numPr>
          <w:ilvl w:val="0"/>
          <w:numId w:val="10"/>
        </w:numPr>
        <w:overflowPunct/>
        <w:autoSpaceDE/>
        <w:autoSpaceDN/>
        <w:adjustRightInd/>
        <w:ind w:left="419" w:hanging="357"/>
        <w:textAlignment w:val="auto"/>
        <w:rPr>
          <w:rFonts w:asciiTheme="minorHAnsi" w:hAnsiTheme="minorHAnsi" w:cstheme="minorHAnsi"/>
        </w:rPr>
      </w:pPr>
      <w:r w:rsidRPr="009E200B">
        <w:rPr>
          <w:rFonts w:asciiTheme="minorHAnsi" w:hAnsiTheme="minorHAnsi" w:cstheme="minorHAnsi"/>
        </w:rPr>
        <w:t>návrhy na přiznání variabilních složek platu,</w:t>
      </w:r>
    </w:p>
    <w:p w14:paraId="6D40DBD6" w14:textId="4F78DD28" w:rsidR="00F2046C" w:rsidRPr="009E200B" w:rsidRDefault="00F2046C" w:rsidP="00F2046C">
      <w:pPr>
        <w:numPr>
          <w:ilvl w:val="0"/>
          <w:numId w:val="10"/>
        </w:numPr>
        <w:overflowPunct/>
        <w:autoSpaceDE/>
        <w:autoSpaceDN/>
        <w:adjustRightInd/>
        <w:ind w:left="419" w:hanging="357"/>
        <w:textAlignment w:val="auto"/>
        <w:rPr>
          <w:rFonts w:asciiTheme="minorHAnsi" w:hAnsiTheme="minorHAnsi" w:cstheme="minorHAnsi"/>
        </w:rPr>
      </w:pPr>
      <w:r w:rsidRPr="009E200B">
        <w:rPr>
          <w:rFonts w:asciiTheme="minorHAnsi" w:hAnsiTheme="minorHAnsi" w:cstheme="minorHAnsi"/>
        </w:rPr>
        <w:t xml:space="preserve">zpracování podkladů na opravy, údržbu a </w:t>
      </w:r>
      <w:r w:rsidR="00F42238" w:rsidRPr="009E200B">
        <w:rPr>
          <w:rFonts w:asciiTheme="minorHAnsi" w:hAnsiTheme="minorHAnsi" w:cstheme="minorHAnsi"/>
        </w:rPr>
        <w:t>dovybavován</w:t>
      </w:r>
      <w:r w:rsidR="00F42238">
        <w:rPr>
          <w:rFonts w:asciiTheme="minorHAnsi" w:hAnsiTheme="minorHAnsi" w:cstheme="minorHAnsi"/>
        </w:rPr>
        <w:t>í</w:t>
      </w:r>
      <w:r w:rsidRPr="009E200B">
        <w:rPr>
          <w:rFonts w:asciiTheme="minorHAnsi" w:hAnsiTheme="minorHAnsi" w:cstheme="minorHAnsi"/>
        </w:rPr>
        <w:t xml:space="preserve"> svěřených prostor,</w:t>
      </w:r>
    </w:p>
    <w:p w14:paraId="6C3E8D29" w14:textId="77777777" w:rsidR="00F2046C" w:rsidRPr="009E200B" w:rsidRDefault="00F2046C" w:rsidP="00F2046C">
      <w:pPr>
        <w:numPr>
          <w:ilvl w:val="0"/>
          <w:numId w:val="10"/>
        </w:numPr>
        <w:overflowPunct/>
        <w:autoSpaceDE/>
        <w:autoSpaceDN/>
        <w:adjustRightInd/>
        <w:ind w:left="419" w:hanging="357"/>
        <w:textAlignment w:val="auto"/>
        <w:rPr>
          <w:rFonts w:asciiTheme="minorHAnsi" w:hAnsiTheme="minorHAnsi" w:cstheme="minorHAnsi"/>
        </w:rPr>
      </w:pPr>
      <w:r w:rsidRPr="009E200B">
        <w:rPr>
          <w:rFonts w:asciiTheme="minorHAnsi" w:hAnsiTheme="minorHAnsi" w:cstheme="minorHAnsi"/>
        </w:rPr>
        <w:t>vedení fakturace a pokladny ŠJ,</w:t>
      </w:r>
    </w:p>
    <w:p w14:paraId="36BA57CE" w14:textId="77777777" w:rsidR="00F2046C" w:rsidRPr="009E200B" w:rsidRDefault="00F2046C" w:rsidP="00F2046C">
      <w:pPr>
        <w:numPr>
          <w:ilvl w:val="0"/>
          <w:numId w:val="10"/>
        </w:numPr>
        <w:overflowPunct/>
        <w:autoSpaceDE/>
        <w:autoSpaceDN/>
        <w:adjustRightInd/>
        <w:ind w:left="419" w:hanging="357"/>
        <w:textAlignment w:val="auto"/>
        <w:rPr>
          <w:rFonts w:asciiTheme="minorHAnsi" w:hAnsiTheme="minorHAnsi" w:cstheme="minorHAnsi"/>
        </w:rPr>
      </w:pPr>
      <w:r w:rsidRPr="009E200B">
        <w:rPr>
          <w:rFonts w:asciiTheme="minorHAnsi" w:hAnsiTheme="minorHAnsi" w:cstheme="minorHAnsi"/>
        </w:rPr>
        <w:t>dodržování hygienických, protipožárních a bezpečnostních norem,</w:t>
      </w:r>
    </w:p>
    <w:p w14:paraId="25C741B2" w14:textId="77777777" w:rsidR="00F2046C" w:rsidRPr="009E200B" w:rsidRDefault="00F2046C" w:rsidP="00F2046C">
      <w:pPr>
        <w:numPr>
          <w:ilvl w:val="0"/>
          <w:numId w:val="10"/>
        </w:numPr>
        <w:overflowPunct/>
        <w:autoSpaceDE/>
        <w:autoSpaceDN/>
        <w:adjustRightInd/>
        <w:ind w:left="419" w:hanging="357"/>
        <w:textAlignment w:val="auto"/>
        <w:rPr>
          <w:rFonts w:asciiTheme="minorHAnsi" w:hAnsiTheme="minorHAnsi" w:cstheme="minorHAnsi"/>
        </w:rPr>
      </w:pPr>
      <w:r w:rsidRPr="009E200B">
        <w:rPr>
          <w:rFonts w:asciiTheme="minorHAnsi" w:hAnsiTheme="minorHAnsi" w:cstheme="minorHAnsi"/>
        </w:rPr>
        <w:lastRenderedPageBreak/>
        <w:t>statistické výstupy svěřeného úseku.</w:t>
      </w:r>
    </w:p>
    <w:p w14:paraId="6830048E" w14:textId="77777777" w:rsidR="00F2046C" w:rsidRPr="009E200B" w:rsidRDefault="00F2046C" w:rsidP="00F2046C">
      <w:pPr>
        <w:rPr>
          <w:rFonts w:asciiTheme="minorHAnsi" w:hAnsiTheme="minorHAnsi" w:cstheme="minorHAnsi"/>
          <w:u w:val="single"/>
        </w:rPr>
      </w:pPr>
    </w:p>
    <w:p w14:paraId="152BB2F3" w14:textId="77777777" w:rsidR="00F2046C" w:rsidRPr="009E200B" w:rsidRDefault="00F2046C" w:rsidP="00F2046C">
      <w:pPr>
        <w:rPr>
          <w:rFonts w:asciiTheme="minorHAnsi" w:hAnsiTheme="minorHAnsi" w:cstheme="minorHAnsi"/>
          <w:b/>
          <w:u w:val="single"/>
        </w:rPr>
      </w:pPr>
    </w:p>
    <w:p w14:paraId="487CD551" w14:textId="77777777" w:rsidR="00F2046C" w:rsidRPr="009E200B" w:rsidRDefault="00F2046C" w:rsidP="00F2046C">
      <w:pPr>
        <w:jc w:val="center"/>
        <w:rPr>
          <w:rFonts w:asciiTheme="minorHAnsi" w:hAnsiTheme="minorHAnsi" w:cstheme="minorHAnsi"/>
          <w:b/>
          <w:u w:val="single"/>
        </w:rPr>
      </w:pPr>
      <w:r w:rsidRPr="009E200B">
        <w:rPr>
          <w:rFonts w:asciiTheme="minorHAnsi" w:hAnsiTheme="minorHAnsi" w:cstheme="minorHAnsi"/>
          <w:b/>
          <w:u w:val="single"/>
        </w:rPr>
        <w:t>C. Organizační schéma</w:t>
      </w:r>
    </w:p>
    <w:p w14:paraId="78105160" w14:textId="77777777" w:rsidR="00F2046C" w:rsidRPr="009E200B" w:rsidRDefault="00F2046C" w:rsidP="00F2046C">
      <w:pPr>
        <w:rPr>
          <w:rFonts w:asciiTheme="minorHAnsi" w:hAnsiTheme="minorHAnsi" w:cstheme="minorHAnsi"/>
          <w:u w:val="single"/>
        </w:rPr>
      </w:pPr>
    </w:p>
    <w:p w14:paraId="250EBE9F" w14:textId="77777777" w:rsidR="00F2046C" w:rsidRPr="009E200B" w:rsidRDefault="00F2046C" w:rsidP="00F2046C">
      <w:pPr>
        <w:rPr>
          <w:rFonts w:asciiTheme="minorHAnsi" w:hAnsiTheme="minorHAnsi" w:cstheme="minorHAnsi"/>
        </w:rPr>
      </w:pPr>
    </w:p>
    <w:p w14:paraId="41B39F38" w14:textId="77777777" w:rsidR="00F2046C" w:rsidRPr="009E200B" w:rsidRDefault="006A7CBC" w:rsidP="00F2046C">
      <w:pPr>
        <w:jc w:val="center"/>
        <w:rPr>
          <w:rFonts w:asciiTheme="minorHAnsi" w:hAnsiTheme="minorHAnsi" w:cstheme="minorHAnsi"/>
          <w:b/>
          <w:u w:val="single"/>
        </w:rPr>
      </w:pPr>
      <w:r>
        <w:rPr>
          <w:noProof/>
        </w:rPr>
        <w:drawing>
          <wp:inline distT="0" distB="0" distL="0" distR="0" wp14:anchorId="155FE96F" wp14:editId="1B8B0D4F">
            <wp:extent cx="5759450" cy="3112770"/>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759450" cy="3112770"/>
                    </a:xfrm>
                    <a:prstGeom prst="rect">
                      <a:avLst/>
                    </a:prstGeom>
                  </pic:spPr>
                </pic:pic>
              </a:graphicData>
            </a:graphic>
          </wp:inline>
        </w:drawing>
      </w:r>
    </w:p>
    <w:p w14:paraId="22F00FCC" w14:textId="77777777" w:rsidR="00F2046C" w:rsidRPr="009E200B" w:rsidRDefault="00F2046C" w:rsidP="00F2046C">
      <w:pPr>
        <w:jc w:val="center"/>
        <w:rPr>
          <w:rFonts w:asciiTheme="minorHAnsi" w:hAnsiTheme="minorHAnsi" w:cstheme="minorHAnsi"/>
          <w:b/>
        </w:rPr>
      </w:pPr>
      <w:r w:rsidRPr="009E200B">
        <w:rPr>
          <w:rFonts w:asciiTheme="minorHAnsi" w:hAnsiTheme="minorHAnsi" w:cstheme="minorHAnsi"/>
          <w:b/>
          <w:u w:val="single"/>
        </w:rPr>
        <w:t>D. Ostatní povinnosti organizace</w:t>
      </w:r>
    </w:p>
    <w:p w14:paraId="6E9AC086" w14:textId="77777777" w:rsidR="00F2046C" w:rsidRPr="009E200B" w:rsidRDefault="00F2046C" w:rsidP="00F2046C">
      <w:pPr>
        <w:rPr>
          <w:rFonts w:asciiTheme="minorHAnsi" w:hAnsiTheme="minorHAnsi" w:cstheme="minorHAnsi"/>
        </w:rPr>
      </w:pPr>
    </w:p>
    <w:p w14:paraId="41D8D675" w14:textId="77777777" w:rsidR="00F2046C" w:rsidRPr="009E200B" w:rsidRDefault="00F2046C" w:rsidP="00F2046C">
      <w:pPr>
        <w:rPr>
          <w:rFonts w:asciiTheme="minorHAnsi" w:hAnsiTheme="minorHAnsi" w:cstheme="minorHAnsi"/>
          <w:b/>
        </w:rPr>
      </w:pPr>
      <w:r w:rsidRPr="009E200B">
        <w:rPr>
          <w:rFonts w:asciiTheme="minorHAnsi" w:hAnsiTheme="minorHAnsi" w:cstheme="minorHAnsi"/>
          <w:b/>
        </w:rPr>
        <w:t>Dokumentace školy</w:t>
      </w:r>
    </w:p>
    <w:p w14:paraId="36A8110F" w14:textId="77777777" w:rsidR="00F2046C" w:rsidRPr="009E200B" w:rsidRDefault="00F2046C" w:rsidP="00F2046C">
      <w:pPr>
        <w:rPr>
          <w:rFonts w:asciiTheme="minorHAnsi" w:hAnsiTheme="minorHAnsi" w:cstheme="minorHAnsi"/>
        </w:rPr>
      </w:pPr>
      <w:r w:rsidRPr="009E200B">
        <w:rPr>
          <w:rFonts w:asciiTheme="minorHAnsi" w:hAnsiTheme="minorHAnsi" w:cstheme="minorHAnsi"/>
        </w:rPr>
        <w:tab/>
      </w:r>
    </w:p>
    <w:p w14:paraId="68A33C05" w14:textId="77777777" w:rsidR="00F2046C" w:rsidRPr="009E200B" w:rsidRDefault="00F2046C" w:rsidP="00F2046C">
      <w:pPr>
        <w:rPr>
          <w:rFonts w:asciiTheme="minorHAnsi" w:hAnsiTheme="minorHAnsi" w:cstheme="minorHAnsi"/>
        </w:rPr>
      </w:pPr>
      <w:r w:rsidRPr="009E200B">
        <w:rPr>
          <w:rFonts w:asciiTheme="minorHAnsi" w:hAnsiTheme="minorHAnsi" w:cstheme="minorHAnsi"/>
        </w:rPr>
        <w:t>Povinná dokumentace školy je stanovena zákonem č. 561/2004 Sb., § 28.</w:t>
      </w:r>
    </w:p>
    <w:p w14:paraId="59428845" w14:textId="77777777" w:rsidR="00F2046C" w:rsidRPr="009E200B" w:rsidRDefault="00F2046C" w:rsidP="00F2046C">
      <w:pPr>
        <w:rPr>
          <w:rFonts w:asciiTheme="minorHAnsi" w:hAnsiTheme="minorHAnsi" w:cstheme="minorHAnsi"/>
          <w:b/>
        </w:rPr>
      </w:pPr>
    </w:p>
    <w:p w14:paraId="6872B3F4" w14:textId="77777777" w:rsidR="00F2046C" w:rsidRPr="009E200B" w:rsidRDefault="00F2046C" w:rsidP="00F2046C">
      <w:pPr>
        <w:rPr>
          <w:rFonts w:asciiTheme="minorHAnsi" w:hAnsiTheme="minorHAnsi" w:cstheme="minorHAnsi"/>
          <w:b/>
        </w:rPr>
      </w:pPr>
      <w:r w:rsidRPr="009E200B">
        <w:rPr>
          <w:rFonts w:asciiTheme="minorHAnsi" w:hAnsiTheme="minorHAnsi" w:cstheme="minorHAnsi"/>
          <w:b/>
        </w:rPr>
        <w:t>Škola vede tuto dokumentaci:</w:t>
      </w:r>
    </w:p>
    <w:p w14:paraId="136E7F45" w14:textId="77777777" w:rsidR="00F2046C" w:rsidRPr="009E200B" w:rsidRDefault="00F2046C" w:rsidP="00F2046C">
      <w:pPr>
        <w:numPr>
          <w:ilvl w:val="0"/>
          <w:numId w:val="11"/>
        </w:numPr>
        <w:rPr>
          <w:rFonts w:asciiTheme="minorHAnsi" w:hAnsiTheme="minorHAnsi" w:cstheme="minorHAnsi"/>
          <w:snapToGrid w:val="0"/>
        </w:rPr>
      </w:pPr>
      <w:r w:rsidRPr="009E200B">
        <w:rPr>
          <w:rFonts w:asciiTheme="minorHAnsi" w:hAnsiTheme="minorHAnsi" w:cstheme="minorHAnsi"/>
          <w:snapToGrid w:val="0"/>
        </w:rPr>
        <w:t>rozhodnutí o zápisu do rejstříku škol a o jeho změnách a další doklady uvedené v § 147</w:t>
      </w:r>
    </w:p>
    <w:p w14:paraId="11153590" w14:textId="77777777" w:rsidR="00F2046C" w:rsidRPr="009E200B" w:rsidRDefault="00F2046C" w:rsidP="00F2046C">
      <w:pPr>
        <w:numPr>
          <w:ilvl w:val="0"/>
          <w:numId w:val="11"/>
        </w:numPr>
        <w:rPr>
          <w:rFonts w:asciiTheme="minorHAnsi" w:hAnsiTheme="minorHAnsi" w:cstheme="minorHAnsi"/>
          <w:snapToGrid w:val="0"/>
        </w:rPr>
      </w:pPr>
      <w:r w:rsidRPr="009E200B">
        <w:rPr>
          <w:rFonts w:asciiTheme="minorHAnsi" w:hAnsiTheme="minorHAnsi" w:cstheme="minorHAnsi"/>
          <w:snapToGrid w:val="0"/>
        </w:rPr>
        <w:t>evidenci žáků  (dále jen “školní matrika”)</w:t>
      </w:r>
    </w:p>
    <w:p w14:paraId="75B49154" w14:textId="77777777" w:rsidR="00F2046C" w:rsidRPr="009E200B" w:rsidRDefault="00F2046C" w:rsidP="00F2046C">
      <w:pPr>
        <w:numPr>
          <w:ilvl w:val="0"/>
          <w:numId w:val="11"/>
        </w:numPr>
        <w:rPr>
          <w:rFonts w:asciiTheme="minorHAnsi" w:hAnsiTheme="minorHAnsi" w:cstheme="minorHAnsi"/>
          <w:snapToGrid w:val="0"/>
          <w:color w:val="000000"/>
        </w:rPr>
      </w:pPr>
      <w:r w:rsidRPr="009E200B">
        <w:rPr>
          <w:rFonts w:asciiTheme="minorHAnsi" w:hAnsiTheme="minorHAnsi" w:cstheme="minorHAnsi"/>
          <w:snapToGrid w:val="0"/>
          <w:color w:val="000000"/>
        </w:rPr>
        <w:t>doklady o přijímání žáků ke vzdělávání, o průběhu vzdělávání a jeho ukončování</w:t>
      </w:r>
    </w:p>
    <w:p w14:paraId="2B383050" w14:textId="77777777" w:rsidR="00F2046C" w:rsidRPr="009E200B" w:rsidRDefault="00F2046C" w:rsidP="00F2046C">
      <w:pPr>
        <w:numPr>
          <w:ilvl w:val="0"/>
          <w:numId w:val="11"/>
        </w:numPr>
        <w:rPr>
          <w:rFonts w:asciiTheme="minorHAnsi" w:hAnsiTheme="minorHAnsi" w:cstheme="minorHAnsi"/>
          <w:snapToGrid w:val="0"/>
          <w:color w:val="000000"/>
        </w:rPr>
      </w:pPr>
      <w:r w:rsidRPr="009E200B">
        <w:rPr>
          <w:rFonts w:asciiTheme="minorHAnsi" w:hAnsiTheme="minorHAnsi" w:cstheme="minorHAnsi"/>
          <w:snapToGrid w:val="0"/>
          <w:color w:val="000000"/>
        </w:rPr>
        <w:t>vzdělávací programy</w:t>
      </w:r>
    </w:p>
    <w:p w14:paraId="25A23D03" w14:textId="77777777" w:rsidR="00F2046C" w:rsidRPr="009E200B" w:rsidRDefault="00F2046C" w:rsidP="00F2046C">
      <w:pPr>
        <w:numPr>
          <w:ilvl w:val="0"/>
          <w:numId w:val="11"/>
        </w:numPr>
        <w:rPr>
          <w:rFonts w:asciiTheme="minorHAnsi" w:hAnsiTheme="minorHAnsi" w:cstheme="minorHAnsi"/>
          <w:snapToGrid w:val="0"/>
          <w:color w:val="000000"/>
        </w:rPr>
      </w:pPr>
      <w:r w:rsidRPr="009E200B">
        <w:rPr>
          <w:rFonts w:asciiTheme="minorHAnsi" w:hAnsiTheme="minorHAnsi" w:cstheme="minorHAnsi"/>
          <w:snapToGrid w:val="0"/>
          <w:color w:val="000000"/>
        </w:rPr>
        <w:t>výroční zprávy o činnosti školy, zprávy o vlastním hodnocení školy</w:t>
      </w:r>
    </w:p>
    <w:p w14:paraId="5C0B6EA9" w14:textId="77777777" w:rsidR="00F2046C" w:rsidRPr="009E200B" w:rsidRDefault="00F2046C" w:rsidP="00F2046C">
      <w:pPr>
        <w:numPr>
          <w:ilvl w:val="0"/>
          <w:numId w:val="11"/>
        </w:numPr>
        <w:rPr>
          <w:rFonts w:asciiTheme="minorHAnsi" w:hAnsiTheme="minorHAnsi" w:cstheme="minorHAnsi"/>
          <w:snapToGrid w:val="0"/>
          <w:color w:val="000000"/>
        </w:rPr>
      </w:pPr>
      <w:r w:rsidRPr="009E200B">
        <w:rPr>
          <w:rFonts w:asciiTheme="minorHAnsi" w:hAnsiTheme="minorHAnsi" w:cstheme="minorHAnsi"/>
          <w:snapToGrid w:val="0"/>
          <w:color w:val="000000"/>
        </w:rPr>
        <w:t>třídní knihu, která obsahuje průkazné údaje o poskytovaném vzdělávání a jeho průběhu</w:t>
      </w:r>
    </w:p>
    <w:p w14:paraId="3DA129AE" w14:textId="77777777" w:rsidR="00F2046C" w:rsidRPr="009E200B" w:rsidRDefault="00F2046C" w:rsidP="00F2046C">
      <w:pPr>
        <w:numPr>
          <w:ilvl w:val="0"/>
          <w:numId w:val="11"/>
        </w:numPr>
        <w:rPr>
          <w:rFonts w:asciiTheme="minorHAnsi" w:hAnsiTheme="minorHAnsi" w:cstheme="minorHAnsi"/>
          <w:snapToGrid w:val="0"/>
          <w:color w:val="000000"/>
        </w:rPr>
      </w:pPr>
      <w:r w:rsidRPr="009E200B">
        <w:rPr>
          <w:rFonts w:asciiTheme="minorHAnsi" w:hAnsiTheme="minorHAnsi" w:cstheme="minorHAnsi"/>
          <w:snapToGrid w:val="0"/>
          <w:color w:val="000000"/>
        </w:rPr>
        <w:t>třídní výkaz</w:t>
      </w:r>
    </w:p>
    <w:p w14:paraId="6AC8BB58" w14:textId="77777777" w:rsidR="00F2046C" w:rsidRPr="009E200B" w:rsidRDefault="00F2046C" w:rsidP="00F2046C">
      <w:pPr>
        <w:numPr>
          <w:ilvl w:val="0"/>
          <w:numId w:val="11"/>
        </w:numPr>
        <w:rPr>
          <w:rFonts w:asciiTheme="minorHAnsi" w:hAnsiTheme="minorHAnsi" w:cstheme="minorHAnsi"/>
          <w:snapToGrid w:val="0"/>
          <w:color w:val="000000"/>
        </w:rPr>
      </w:pPr>
      <w:r w:rsidRPr="009E200B">
        <w:rPr>
          <w:rFonts w:asciiTheme="minorHAnsi" w:hAnsiTheme="minorHAnsi" w:cstheme="minorHAnsi"/>
          <w:snapToGrid w:val="0"/>
          <w:color w:val="000000"/>
        </w:rPr>
        <w:t>katalogové listy žáků</w:t>
      </w:r>
    </w:p>
    <w:p w14:paraId="31C81595" w14:textId="77777777" w:rsidR="00F2046C" w:rsidRPr="009E200B" w:rsidRDefault="00F2046C" w:rsidP="00F2046C">
      <w:pPr>
        <w:numPr>
          <w:ilvl w:val="0"/>
          <w:numId w:val="11"/>
        </w:numPr>
        <w:rPr>
          <w:rFonts w:asciiTheme="minorHAnsi" w:hAnsiTheme="minorHAnsi" w:cstheme="minorHAnsi"/>
          <w:snapToGrid w:val="0"/>
          <w:color w:val="000000"/>
        </w:rPr>
      </w:pPr>
      <w:r w:rsidRPr="009E200B">
        <w:rPr>
          <w:rFonts w:asciiTheme="minorHAnsi" w:hAnsiTheme="minorHAnsi" w:cstheme="minorHAnsi"/>
          <w:snapToGrid w:val="0"/>
          <w:color w:val="000000"/>
        </w:rPr>
        <w:t>školní řád, klasifikační řád, rozvrh vyučovacích hodin</w:t>
      </w:r>
    </w:p>
    <w:p w14:paraId="63F0BD48" w14:textId="77777777" w:rsidR="00F2046C" w:rsidRPr="009E200B" w:rsidRDefault="00F2046C" w:rsidP="00F2046C">
      <w:pPr>
        <w:numPr>
          <w:ilvl w:val="0"/>
          <w:numId w:val="11"/>
        </w:numPr>
        <w:rPr>
          <w:rFonts w:asciiTheme="minorHAnsi" w:hAnsiTheme="minorHAnsi" w:cstheme="minorHAnsi"/>
          <w:snapToGrid w:val="0"/>
          <w:color w:val="000000"/>
        </w:rPr>
      </w:pPr>
      <w:r w:rsidRPr="009E200B">
        <w:rPr>
          <w:rFonts w:asciiTheme="minorHAnsi" w:hAnsiTheme="minorHAnsi" w:cstheme="minorHAnsi"/>
          <w:snapToGrid w:val="0"/>
          <w:color w:val="000000"/>
        </w:rPr>
        <w:t>záznamy z pedagogických rad</w:t>
      </w:r>
    </w:p>
    <w:p w14:paraId="259A704A" w14:textId="77777777" w:rsidR="00F2046C" w:rsidRPr="009E200B" w:rsidRDefault="00F2046C" w:rsidP="00F2046C">
      <w:pPr>
        <w:numPr>
          <w:ilvl w:val="0"/>
          <w:numId w:val="11"/>
        </w:numPr>
        <w:rPr>
          <w:rFonts w:asciiTheme="minorHAnsi" w:hAnsiTheme="minorHAnsi" w:cstheme="minorHAnsi"/>
          <w:snapToGrid w:val="0"/>
          <w:color w:val="000000"/>
        </w:rPr>
      </w:pPr>
      <w:r w:rsidRPr="009E200B">
        <w:rPr>
          <w:rFonts w:asciiTheme="minorHAnsi" w:hAnsiTheme="minorHAnsi" w:cstheme="minorHAnsi"/>
          <w:snapToGrid w:val="0"/>
          <w:color w:val="000000"/>
        </w:rPr>
        <w:t>knihu úrazů a záznamy o úrazech žáků, popřípadě lékařské posudky</w:t>
      </w:r>
    </w:p>
    <w:p w14:paraId="30D28766" w14:textId="77777777" w:rsidR="00F2046C" w:rsidRPr="009E200B" w:rsidRDefault="00F2046C" w:rsidP="00F2046C">
      <w:pPr>
        <w:numPr>
          <w:ilvl w:val="0"/>
          <w:numId w:val="11"/>
        </w:numPr>
        <w:rPr>
          <w:rFonts w:asciiTheme="minorHAnsi" w:hAnsiTheme="minorHAnsi" w:cstheme="minorHAnsi"/>
          <w:snapToGrid w:val="0"/>
          <w:color w:val="000000"/>
        </w:rPr>
      </w:pPr>
      <w:r w:rsidRPr="009E200B">
        <w:rPr>
          <w:rFonts w:asciiTheme="minorHAnsi" w:hAnsiTheme="minorHAnsi" w:cstheme="minorHAnsi"/>
          <w:snapToGrid w:val="0"/>
          <w:color w:val="000000"/>
        </w:rPr>
        <w:t>protokoly a záznamy o provedených kontrolách a inspekční zprávy</w:t>
      </w:r>
    </w:p>
    <w:p w14:paraId="17A11698" w14:textId="77777777" w:rsidR="00F2046C" w:rsidRPr="009E200B" w:rsidRDefault="00F2046C" w:rsidP="00F2046C">
      <w:pPr>
        <w:numPr>
          <w:ilvl w:val="0"/>
          <w:numId w:val="11"/>
        </w:numPr>
        <w:rPr>
          <w:rFonts w:asciiTheme="minorHAnsi" w:hAnsiTheme="minorHAnsi" w:cstheme="minorHAnsi"/>
          <w:snapToGrid w:val="0"/>
          <w:color w:val="000000"/>
        </w:rPr>
      </w:pPr>
      <w:r w:rsidRPr="009E200B">
        <w:rPr>
          <w:rFonts w:asciiTheme="minorHAnsi" w:hAnsiTheme="minorHAnsi" w:cstheme="minorHAnsi"/>
          <w:snapToGrid w:val="0"/>
          <w:color w:val="000000"/>
        </w:rPr>
        <w:t>personální a mzdovou dokumentaci, hospodářskou dokumentaci a účetní evidenci a další dokumentaci stanovenou zvláštními právními předpisy</w:t>
      </w:r>
      <w:r w:rsidRPr="009E200B">
        <w:rPr>
          <w:rFonts w:asciiTheme="minorHAnsi" w:hAnsiTheme="minorHAnsi" w:cstheme="minorHAnsi"/>
        </w:rPr>
        <w:t xml:space="preserve"> </w:t>
      </w:r>
    </w:p>
    <w:p w14:paraId="19EC8416" w14:textId="77777777" w:rsidR="00F2046C" w:rsidRPr="009E200B" w:rsidRDefault="00F2046C" w:rsidP="00F2046C">
      <w:pPr>
        <w:rPr>
          <w:rFonts w:asciiTheme="minorHAnsi" w:hAnsiTheme="minorHAnsi" w:cstheme="minorHAnsi"/>
        </w:rPr>
      </w:pPr>
    </w:p>
    <w:p w14:paraId="219402AE" w14:textId="77777777" w:rsidR="00F2046C" w:rsidRPr="009E200B" w:rsidRDefault="00F2046C" w:rsidP="00F2046C">
      <w:pPr>
        <w:rPr>
          <w:rFonts w:asciiTheme="minorHAnsi" w:hAnsiTheme="minorHAnsi" w:cstheme="minorHAnsi"/>
        </w:rPr>
      </w:pPr>
    </w:p>
    <w:p w14:paraId="46379A03" w14:textId="77777777" w:rsidR="00F2046C" w:rsidRPr="009E200B" w:rsidRDefault="00F2046C" w:rsidP="00F2046C">
      <w:pPr>
        <w:rPr>
          <w:rFonts w:asciiTheme="minorHAnsi" w:hAnsiTheme="minorHAnsi" w:cstheme="minorHAnsi"/>
          <w:b/>
        </w:rPr>
      </w:pPr>
      <w:r w:rsidRPr="009E200B">
        <w:rPr>
          <w:rFonts w:asciiTheme="minorHAnsi" w:hAnsiTheme="minorHAnsi" w:cstheme="minorHAnsi"/>
          <w:b/>
        </w:rPr>
        <w:t>Bezpečnost a ochrana zdraví při práci /BOZP/</w:t>
      </w:r>
    </w:p>
    <w:p w14:paraId="5E1C45E5" w14:textId="77777777" w:rsidR="00F2046C" w:rsidRPr="009E200B" w:rsidRDefault="00F2046C" w:rsidP="00F2046C">
      <w:pPr>
        <w:rPr>
          <w:rFonts w:asciiTheme="minorHAnsi" w:hAnsiTheme="minorHAnsi" w:cstheme="minorHAnsi"/>
        </w:rPr>
      </w:pPr>
      <w:r w:rsidRPr="009E200B">
        <w:rPr>
          <w:rFonts w:asciiTheme="minorHAnsi" w:hAnsiTheme="minorHAnsi" w:cstheme="minorHAnsi"/>
        </w:rPr>
        <w:tab/>
      </w:r>
    </w:p>
    <w:p w14:paraId="7DB2561A" w14:textId="77777777" w:rsidR="00F2046C" w:rsidRPr="009E200B" w:rsidRDefault="00F2046C" w:rsidP="009E200B">
      <w:pPr>
        <w:jc w:val="both"/>
        <w:rPr>
          <w:rFonts w:asciiTheme="minorHAnsi" w:hAnsiTheme="minorHAnsi" w:cstheme="minorHAnsi"/>
        </w:rPr>
      </w:pPr>
      <w:r w:rsidRPr="009E200B">
        <w:rPr>
          <w:rFonts w:asciiTheme="minorHAnsi" w:hAnsiTheme="minorHAnsi" w:cstheme="minorHAnsi"/>
        </w:rPr>
        <w:t>Za plnění úkolů organizace v péči o bezpečnost a ochranu zdraví při práci odpovídají vedoucí zaměstnanci na všech stupních řízení v rozsahu svých funkcí. Tyto úkoly patří do jejich pracovních povinností. Organizace je povinna v rozsahu své působnosti soustavně vytvářet podmínky pro bezpečnou a zdravotně nezávadnou práci.</w:t>
      </w:r>
    </w:p>
    <w:p w14:paraId="3D9E2393" w14:textId="77777777" w:rsidR="00F2046C" w:rsidRPr="009E200B" w:rsidRDefault="00F2046C" w:rsidP="009E200B">
      <w:pPr>
        <w:jc w:val="both"/>
        <w:rPr>
          <w:rFonts w:asciiTheme="minorHAnsi" w:hAnsiTheme="minorHAnsi" w:cstheme="minorHAnsi"/>
        </w:rPr>
      </w:pPr>
    </w:p>
    <w:p w14:paraId="76C78941" w14:textId="77777777" w:rsidR="00F2046C" w:rsidRPr="009E200B" w:rsidRDefault="00F2046C" w:rsidP="009E200B">
      <w:pPr>
        <w:jc w:val="both"/>
        <w:rPr>
          <w:rFonts w:asciiTheme="minorHAnsi" w:hAnsiTheme="minorHAnsi" w:cstheme="minorHAnsi"/>
          <w:b/>
        </w:rPr>
      </w:pPr>
      <w:r w:rsidRPr="009E200B">
        <w:rPr>
          <w:rFonts w:asciiTheme="minorHAnsi" w:hAnsiTheme="minorHAnsi" w:cstheme="minorHAnsi"/>
          <w:b/>
        </w:rPr>
        <w:t>Požární ochrana /PO/</w:t>
      </w:r>
    </w:p>
    <w:p w14:paraId="5FE96E0F" w14:textId="77777777" w:rsidR="00F2046C" w:rsidRPr="009E200B" w:rsidRDefault="00F2046C" w:rsidP="009E200B">
      <w:pPr>
        <w:jc w:val="both"/>
        <w:rPr>
          <w:rFonts w:asciiTheme="minorHAnsi" w:hAnsiTheme="minorHAnsi" w:cstheme="minorHAnsi"/>
        </w:rPr>
      </w:pPr>
    </w:p>
    <w:p w14:paraId="19302193" w14:textId="77777777" w:rsidR="00F2046C" w:rsidRPr="009E200B" w:rsidRDefault="00F2046C" w:rsidP="009E200B">
      <w:pPr>
        <w:jc w:val="both"/>
        <w:rPr>
          <w:rFonts w:asciiTheme="minorHAnsi" w:hAnsiTheme="minorHAnsi" w:cstheme="minorHAnsi"/>
        </w:rPr>
      </w:pPr>
      <w:r w:rsidRPr="009E200B">
        <w:rPr>
          <w:rFonts w:asciiTheme="minorHAnsi" w:hAnsiTheme="minorHAnsi" w:cstheme="minorHAnsi"/>
        </w:rPr>
        <w:t xml:space="preserve">Za plnění úkolů organizace v oblasti požární ochrany odpovídají zaměstnanci na všech stupních řízení v rozsahu svých funkcí. Tyto úkoly patří do jejich pracovních povinností. </w:t>
      </w:r>
    </w:p>
    <w:p w14:paraId="6684BBFF" w14:textId="77777777" w:rsidR="00F2046C" w:rsidRPr="009E200B" w:rsidRDefault="00F2046C" w:rsidP="009E200B">
      <w:pPr>
        <w:jc w:val="both"/>
        <w:rPr>
          <w:rFonts w:asciiTheme="minorHAnsi" w:hAnsiTheme="minorHAnsi" w:cstheme="minorHAnsi"/>
        </w:rPr>
      </w:pPr>
    </w:p>
    <w:p w14:paraId="0D2D1D4D" w14:textId="77777777" w:rsidR="00F2046C" w:rsidRPr="009E200B" w:rsidRDefault="00F2046C" w:rsidP="009E200B">
      <w:pPr>
        <w:jc w:val="both"/>
        <w:rPr>
          <w:rFonts w:asciiTheme="minorHAnsi" w:hAnsiTheme="minorHAnsi" w:cstheme="minorHAnsi"/>
        </w:rPr>
      </w:pPr>
    </w:p>
    <w:p w14:paraId="16C9C986" w14:textId="77777777" w:rsidR="00F2046C" w:rsidRPr="009E200B" w:rsidRDefault="00F2046C" w:rsidP="009E200B">
      <w:pPr>
        <w:jc w:val="both"/>
        <w:rPr>
          <w:rFonts w:asciiTheme="minorHAnsi" w:hAnsiTheme="minorHAnsi" w:cstheme="minorHAnsi"/>
          <w:b/>
        </w:rPr>
      </w:pPr>
      <w:r w:rsidRPr="009E200B">
        <w:rPr>
          <w:rFonts w:asciiTheme="minorHAnsi" w:hAnsiTheme="minorHAnsi" w:cstheme="minorHAnsi"/>
          <w:b/>
          <w:u w:val="single"/>
        </w:rPr>
        <w:t>E. Závěrečná ustanovení</w:t>
      </w:r>
    </w:p>
    <w:p w14:paraId="5644D625" w14:textId="77777777" w:rsidR="00F2046C" w:rsidRPr="009E200B" w:rsidRDefault="00F2046C" w:rsidP="009E200B">
      <w:pPr>
        <w:jc w:val="both"/>
        <w:rPr>
          <w:rFonts w:asciiTheme="minorHAnsi" w:hAnsiTheme="minorHAnsi" w:cstheme="minorHAnsi"/>
        </w:rPr>
      </w:pPr>
    </w:p>
    <w:p w14:paraId="29D839B0" w14:textId="77777777" w:rsidR="00F2046C" w:rsidRPr="009E200B" w:rsidRDefault="00F2046C" w:rsidP="009E200B">
      <w:pPr>
        <w:jc w:val="both"/>
        <w:rPr>
          <w:rFonts w:asciiTheme="minorHAnsi" w:hAnsiTheme="minorHAnsi" w:cstheme="minorHAnsi"/>
        </w:rPr>
      </w:pPr>
      <w:r w:rsidRPr="009E200B">
        <w:rPr>
          <w:rFonts w:asciiTheme="minorHAnsi" w:hAnsiTheme="minorHAnsi" w:cstheme="minorHAnsi"/>
        </w:rPr>
        <w:t>1. Tento Organizační řád je závazný pro všechny zaměstnance organizace.</w:t>
      </w:r>
    </w:p>
    <w:p w14:paraId="6729CC28" w14:textId="77777777" w:rsidR="00F2046C" w:rsidRPr="009E200B" w:rsidRDefault="00F2046C" w:rsidP="009E200B">
      <w:pPr>
        <w:jc w:val="both"/>
        <w:rPr>
          <w:rFonts w:asciiTheme="minorHAnsi" w:hAnsiTheme="minorHAnsi" w:cstheme="minorHAnsi"/>
        </w:rPr>
      </w:pPr>
    </w:p>
    <w:p w14:paraId="498A15B7" w14:textId="77777777" w:rsidR="00F2046C" w:rsidRPr="009E200B" w:rsidRDefault="00F2046C" w:rsidP="009E200B">
      <w:pPr>
        <w:jc w:val="both"/>
        <w:rPr>
          <w:rFonts w:asciiTheme="minorHAnsi" w:hAnsiTheme="minorHAnsi" w:cstheme="minorHAnsi"/>
        </w:rPr>
      </w:pPr>
      <w:r w:rsidRPr="009E200B">
        <w:rPr>
          <w:rFonts w:asciiTheme="minorHAnsi" w:hAnsiTheme="minorHAnsi" w:cstheme="minorHAnsi"/>
        </w:rPr>
        <w:t>2. Ostatní práva a povinnosti pracovníků jsou dána zákoníkem práce, pracovním řádem pro pedagogické pracovníky a ostatní  pracovníky škol a školských zařízení, školním řádem, školským zákonem, zákonem o pedagogických pracovnících, vyhláškou č. 48/2005 o základním vzdělávání a některých náležitostech plnění školní docházky, vyhláškou č. 74/2005 o zájmovém vzdělávání a dalšími obecně závaznými právními normami.</w:t>
      </w:r>
    </w:p>
    <w:p w14:paraId="516FD8A2" w14:textId="77777777" w:rsidR="00F2046C" w:rsidRPr="009E200B" w:rsidRDefault="00F2046C" w:rsidP="009E200B">
      <w:pPr>
        <w:jc w:val="both"/>
        <w:rPr>
          <w:rFonts w:asciiTheme="minorHAnsi" w:hAnsiTheme="minorHAnsi" w:cstheme="minorHAnsi"/>
        </w:rPr>
      </w:pPr>
    </w:p>
    <w:p w14:paraId="4AD69FCF" w14:textId="4BA6B62F" w:rsidR="003F48F4" w:rsidRPr="009E200B" w:rsidRDefault="00F2046C" w:rsidP="009E200B">
      <w:pPr>
        <w:jc w:val="both"/>
        <w:rPr>
          <w:rFonts w:asciiTheme="minorHAnsi" w:hAnsiTheme="minorHAnsi" w:cstheme="minorHAnsi"/>
        </w:rPr>
      </w:pPr>
      <w:r w:rsidRPr="009E200B">
        <w:rPr>
          <w:rFonts w:asciiTheme="minorHAnsi" w:hAnsiTheme="minorHAnsi" w:cstheme="minorHAnsi"/>
        </w:rPr>
        <w:t xml:space="preserve">3. Organizační řád nabývá </w:t>
      </w:r>
      <w:bookmarkStart w:id="0" w:name="_GoBack"/>
      <w:bookmarkEnd w:id="0"/>
      <w:r w:rsidR="00F42238" w:rsidRPr="009E200B">
        <w:rPr>
          <w:rFonts w:asciiTheme="minorHAnsi" w:hAnsiTheme="minorHAnsi" w:cstheme="minorHAnsi"/>
        </w:rPr>
        <w:t>účinnosti 1.</w:t>
      </w:r>
      <w:r w:rsidR="003F48F4" w:rsidRPr="009E200B">
        <w:rPr>
          <w:rFonts w:asciiTheme="minorHAnsi" w:hAnsiTheme="minorHAnsi" w:cstheme="minorHAnsi"/>
        </w:rPr>
        <w:t xml:space="preserve"> 09</w:t>
      </w:r>
      <w:r w:rsidR="00C9795F">
        <w:rPr>
          <w:rFonts w:asciiTheme="minorHAnsi" w:hAnsiTheme="minorHAnsi" w:cstheme="minorHAnsi"/>
        </w:rPr>
        <w:t>. 202</w:t>
      </w:r>
      <w:r w:rsidR="00F42238">
        <w:rPr>
          <w:rFonts w:asciiTheme="minorHAnsi" w:hAnsiTheme="minorHAnsi" w:cstheme="minorHAnsi"/>
        </w:rPr>
        <w:t>3</w:t>
      </w:r>
      <w:r w:rsidRPr="009E200B">
        <w:rPr>
          <w:rFonts w:asciiTheme="minorHAnsi" w:hAnsiTheme="minorHAnsi" w:cstheme="minorHAnsi"/>
        </w:rPr>
        <w:t xml:space="preserve"> a zároveň se tím ruší účinnost organizačního řádu vydaného</w:t>
      </w:r>
    </w:p>
    <w:p w14:paraId="26BDA3B0" w14:textId="4467D227" w:rsidR="00F2046C" w:rsidRPr="009E200B" w:rsidRDefault="00F2046C" w:rsidP="009E200B">
      <w:pPr>
        <w:jc w:val="both"/>
        <w:rPr>
          <w:rFonts w:asciiTheme="minorHAnsi" w:hAnsiTheme="minorHAnsi" w:cstheme="minorHAnsi"/>
        </w:rPr>
      </w:pPr>
      <w:r w:rsidRPr="009E200B">
        <w:rPr>
          <w:rFonts w:asciiTheme="minorHAnsi" w:hAnsiTheme="minorHAnsi" w:cstheme="minorHAnsi"/>
        </w:rPr>
        <w:t xml:space="preserve"> </w:t>
      </w:r>
      <w:r w:rsidR="00C9795F">
        <w:rPr>
          <w:rFonts w:asciiTheme="minorHAnsi" w:hAnsiTheme="minorHAnsi" w:cstheme="minorHAnsi"/>
        </w:rPr>
        <w:t xml:space="preserve"> 1. 09. 20</w:t>
      </w:r>
      <w:r w:rsidR="00F42238">
        <w:rPr>
          <w:rFonts w:asciiTheme="minorHAnsi" w:hAnsiTheme="minorHAnsi" w:cstheme="minorHAnsi"/>
        </w:rPr>
        <w:t>22</w:t>
      </w:r>
    </w:p>
    <w:p w14:paraId="543D6875" w14:textId="77777777" w:rsidR="00F2046C" w:rsidRPr="009E200B" w:rsidRDefault="00F2046C" w:rsidP="00F2046C">
      <w:pPr>
        <w:rPr>
          <w:rFonts w:asciiTheme="minorHAnsi" w:hAnsiTheme="minorHAnsi" w:cstheme="minorHAnsi"/>
        </w:rPr>
      </w:pPr>
    </w:p>
    <w:p w14:paraId="52DD4252" w14:textId="77777777" w:rsidR="00F2046C" w:rsidRPr="009E200B" w:rsidRDefault="00F2046C" w:rsidP="00F2046C">
      <w:pPr>
        <w:rPr>
          <w:rFonts w:asciiTheme="minorHAnsi" w:hAnsiTheme="minorHAnsi" w:cstheme="minorHAnsi"/>
        </w:rPr>
      </w:pPr>
    </w:p>
    <w:p w14:paraId="0D461A42" w14:textId="42081C6E" w:rsidR="00F2046C" w:rsidRPr="009E200B" w:rsidRDefault="00F2046C" w:rsidP="00F2046C">
      <w:pPr>
        <w:rPr>
          <w:rFonts w:asciiTheme="minorHAnsi" w:hAnsiTheme="minorHAnsi" w:cstheme="minorHAnsi"/>
        </w:rPr>
      </w:pPr>
      <w:r w:rsidRPr="009E200B">
        <w:rPr>
          <w:rFonts w:asciiTheme="minorHAnsi" w:hAnsiTheme="minorHAnsi" w:cstheme="minorHAnsi"/>
        </w:rPr>
        <w:t>Ústí na</w:t>
      </w:r>
      <w:r w:rsidR="009E200B">
        <w:rPr>
          <w:rFonts w:asciiTheme="minorHAnsi" w:hAnsiTheme="minorHAnsi" w:cstheme="minorHAnsi"/>
        </w:rPr>
        <w:t xml:space="preserve">d Labem, 1. </w:t>
      </w:r>
      <w:r w:rsidR="00C9795F">
        <w:rPr>
          <w:rFonts w:asciiTheme="minorHAnsi" w:hAnsiTheme="minorHAnsi" w:cstheme="minorHAnsi"/>
        </w:rPr>
        <w:t>9. 202</w:t>
      </w:r>
      <w:r w:rsidR="00F42238">
        <w:rPr>
          <w:rFonts w:asciiTheme="minorHAnsi" w:hAnsiTheme="minorHAnsi" w:cstheme="minorHAnsi"/>
        </w:rPr>
        <w:t>3</w:t>
      </w:r>
    </w:p>
    <w:p w14:paraId="556A20FB" w14:textId="77777777" w:rsidR="00F2046C" w:rsidRPr="009E200B" w:rsidRDefault="00F2046C" w:rsidP="00F2046C">
      <w:pPr>
        <w:rPr>
          <w:rFonts w:asciiTheme="minorHAnsi" w:hAnsiTheme="minorHAnsi" w:cstheme="minorHAnsi"/>
        </w:rPr>
      </w:pPr>
      <w:r w:rsidRPr="009E200B">
        <w:rPr>
          <w:rFonts w:asciiTheme="minorHAnsi" w:hAnsiTheme="minorHAnsi" w:cstheme="minorHAnsi"/>
        </w:rPr>
        <w:t xml:space="preserve"> </w:t>
      </w:r>
      <w:r w:rsidRPr="009E200B">
        <w:rPr>
          <w:rFonts w:asciiTheme="minorHAnsi" w:hAnsiTheme="minorHAnsi" w:cstheme="minorHAnsi"/>
        </w:rPr>
        <w:tab/>
      </w:r>
      <w:r w:rsidRPr="009E200B">
        <w:rPr>
          <w:rFonts w:asciiTheme="minorHAnsi" w:hAnsiTheme="minorHAnsi" w:cstheme="minorHAnsi"/>
        </w:rPr>
        <w:tab/>
      </w:r>
      <w:r w:rsidRPr="009E200B">
        <w:rPr>
          <w:rFonts w:asciiTheme="minorHAnsi" w:hAnsiTheme="minorHAnsi" w:cstheme="minorHAnsi"/>
        </w:rPr>
        <w:tab/>
      </w:r>
      <w:r w:rsidRPr="009E200B">
        <w:rPr>
          <w:rFonts w:asciiTheme="minorHAnsi" w:hAnsiTheme="minorHAnsi" w:cstheme="minorHAnsi"/>
        </w:rPr>
        <w:tab/>
      </w:r>
      <w:r w:rsidRPr="009E200B">
        <w:rPr>
          <w:rFonts w:asciiTheme="minorHAnsi" w:hAnsiTheme="minorHAnsi" w:cstheme="minorHAnsi"/>
        </w:rPr>
        <w:tab/>
      </w:r>
      <w:r w:rsidRPr="009E200B">
        <w:rPr>
          <w:rFonts w:asciiTheme="minorHAnsi" w:hAnsiTheme="minorHAnsi" w:cstheme="minorHAnsi"/>
        </w:rPr>
        <w:tab/>
      </w:r>
      <w:r w:rsidRPr="009E200B">
        <w:rPr>
          <w:rFonts w:asciiTheme="minorHAnsi" w:hAnsiTheme="minorHAnsi" w:cstheme="minorHAnsi"/>
        </w:rPr>
        <w:tab/>
      </w:r>
      <w:r w:rsidRPr="009E200B">
        <w:rPr>
          <w:rFonts w:asciiTheme="minorHAnsi" w:hAnsiTheme="minorHAnsi" w:cstheme="minorHAnsi"/>
        </w:rPr>
        <w:tab/>
      </w:r>
      <w:r w:rsidRPr="009E200B">
        <w:rPr>
          <w:rFonts w:asciiTheme="minorHAnsi" w:hAnsiTheme="minorHAnsi" w:cstheme="minorHAnsi"/>
        </w:rPr>
        <w:tab/>
      </w:r>
    </w:p>
    <w:p w14:paraId="63801034" w14:textId="77777777" w:rsidR="00F2046C" w:rsidRPr="009E200B" w:rsidRDefault="00F2046C" w:rsidP="00F2046C">
      <w:pPr>
        <w:rPr>
          <w:rFonts w:asciiTheme="minorHAnsi" w:hAnsiTheme="minorHAnsi" w:cstheme="minorHAnsi"/>
        </w:rPr>
      </w:pPr>
    </w:p>
    <w:p w14:paraId="42FA7E9F" w14:textId="77777777" w:rsidR="00F2046C" w:rsidRPr="009E200B" w:rsidRDefault="00F2046C" w:rsidP="00F2046C">
      <w:pPr>
        <w:ind w:left="5664" w:firstLine="708"/>
        <w:rPr>
          <w:rFonts w:asciiTheme="minorHAnsi" w:hAnsiTheme="minorHAnsi" w:cstheme="minorHAnsi"/>
        </w:rPr>
      </w:pPr>
    </w:p>
    <w:p w14:paraId="1ED86A89" w14:textId="77777777" w:rsidR="00F2046C" w:rsidRPr="009E200B" w:rsidRDefault="00F2046C" w:rsidP="00F2046C">
      <w:pPr>
        <w:ind w:left="5664" w:firstLine="708"/>
        <w:rPr>
          <w:rFonts w:asciiTheme="minorHAnsi" w:hAnsiTheme="minorHAnsi" w:cstheme="minorHAnsi"/>
        </w:rPr>
      </w:pPr>
    </w:p>
    <w:p w14:paraId="6F7BDC43" w14:textId="77777777" w:rsidR="00F2046C" w:rsidRPr="009E200B" w:rsidRDefault="00F2046C" w:rsidP="00F2046C">
      <w:pPr>
        <w:ind w:left="5664"/>
        <w:rPr>
          <w:rFonts w:asciiTheme="minorHAnsi" w:hAnsiTheme="minorHAnsi" w:cstheme="minorHAnsi"/>
        </w:rPr>
      </w:pPr>
      <w:r w:rsidRPr="009E200B">
        <w:rPr>
          <w:rFonts w:asciiTheme="minorHAnsi" w:hAnsiTheme="minorHAnsi" w:cstheme="minorHAnsi"/>
        </w:rPr>
        <w:t xml:space="preserve">     Mgr.</w:t>
      </w:r>
      <w:r w:rsidR="00A52011" w:rsidRPr="009E200B">
        <w:rPr>
          <w:rFonts w:asciiTheme="minorHAnsi" w:hAnsiTheme="minorHAnsi" w:cstheme="minorHAnsi"/>
        </w:rPr>
        <w:t xml:space="preserve"> Bc.</w:t>
      </w:r>
      <w:r w:rsidRPr="009E200B">
        <w:rPr>
          <w:rFonts w:asciiTheme="minorHAnsi" w:hAnsiTheme="minorHAnsi" w:cstheme="minorHAnsi"/>
        </w:rPr>
        <w:t xml:space="preserve"> </w:t>
      </w:r>
      <w:r w:rsidR="003F48F4" w:rsidRPr="009E200B">
        <w:rPr>
          <w:rFonts w:asciiTheme="minorHAnsi" w:hAnsiTheme="minorHAnsi" w:cstheme="minorHAnsi"/>
        </w:rPr>
        <w:t>Petra Holasová</w:t>
      </w:r>
    </w:p>
    <w:p w14:paraId="7DBDF604" w14:textId="77777777" w:rsidR="00F2046C" w:rsidRPr="009E200B" w:rsidRDefault="00F2046C" w:rsidP="00F2046C">
      <w:pPr>
        <w:rPr>
          <w:rFonts w:asciiTheme="minorHAnsi" w:hAnsiTheme="minorHAnsi" w:cstheme="minorHAnsi"/>
        </w:rPr>
      </w:pPr>
      <w:r w:rsidRPr="009E200B">
        <w:rPr>
          <w:rFonts w:asciiTheme="minorHAnsi" w:hAnsiTheme="minorHAnsi" w:cstheme="minorHAnsi"/>
        </w:rPr>
        <w:t xml:space="preserve">                                                                                         </w:t>
      </w:r>
      <w:r w:rsidRPr="009E200B">
        <w:rPr>
          <w:rFonts w:asciiTheme="minorHAnsi" w:hAnsiTheme="minorHAnsi" w:cstheme="minorHAnsi"/>
        </w:rPr>
        <w:tab/>
      </w:r>
      <w:r w:rsidRPr="009E200B">
        <w:rPr>
          <w:rFonts w:asciiTheme="minorHAnsi" w:hAnsiTheme="minorHAnsi" w:cstheme="minorHAnsi"/>
        </w:rPr>
        <w:tab/>
        <w:t xml:space="preserve">        </w:t>
      </w:r>
      <w:r w:rsidR="009E200B">
        <w:rPr>
          <w:rFonts w:asciiTheme="minorHAnsi" w:hAnsiTheme="minorHAnsi" w:cstheme="minorHAnsi"/>
        </w:rPr>
        <w:t xml:space="preserve">             </w:t>
      </w:r>
      <w:r w:rsidRPr="009E200B">
        <w:rPr>
          <w:rFonts w:asciiTheme="minorHAnsi" w:hAnsiTheme="minorHAnsi" w:cstheme="minorHAnsi"/>
        </w:rPr>
        <w:t xml:space="preserve">  ředitelka školy                  </w:t>
      </w:r>
    </w:p>
    <w:p w14:paraId="7B93E512" w14:textId="77777777" w:rsidR="00FD7B67" w:rsidRPr="009E200B" w:rsidRDefault="00FD7B67">
      <w:pPr>
        <w:rPr>
          <w:rFonts w:asciiTheme="minorHAnsi" w:hAnsiTheme="minorHAnsi" w:cstheme="minorHAnsi"/>
        </w:rPr>
      </w:pPr>
    </w:p>
    <w:sectPr w:rsidR="00FD7B67" w:rsidRPr="009E200B" w:rsidSect="000E129C">
      <w:footerReference w:type="default" r:id="rId9"/>
      <w:pgSz w:w="11906" w:h="16838"/>
      <w:pgMar w:top="964" w:right="1418" w:bottom="96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0D580E" w14:textId="77777777" w:rsidR="00FE0BB0" w:rsidRDefault="00FE0BB0">
      <w:r>
        <w:separator/>
      </w:r>
    </w:p>
  </w:endnote>
  <w:endnote w:type="continuationSeparator" w:id="0">
    <w:p w14:paraId="3D7642E9" w14:textId="77777777" w:rsidR="00FE0BB0" w:rsidRDefault="00FE0B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C4263F" w14:textId="77777777" w:rsidR="003004F4" w:rsidRPr="00DB5465" w:rsidRDefault="003004F4" w:rsidP="000E129C">
    <w:pPr>
      <w:pStyle w:val="Zpat"/>
      <w:jc w:val="right"/>
      <w:rPr>
        <w:i/>
      </w:rPr>
    </w:pPr>
    <w:r w:rsidRPr="00DB5465">
      <w:rPr>
        <w:i/>
      </w:rPr>
      <w:t xml:space="preserve">Stránka </w:t>
    </w:r>
    <w:r w:rsidRPr="00DB5465">
      <w:rPr>
        <w:rStyle w:val="slostrnky"/>
        <w:i/>
      </w:rPr>
      <w:fldChar w:fldCharType="begin"/>
    </w:r>
    <w:r w:rsidRPr="00DB5465">
      <w:rPr>
        <w:rStyle w:val="slostrnky"/>
        <w:i/>
      </w:rPr>
      <w:instrText xml:space="preserve"> PAGE </w:instrText>
    </w:r>
    <w:r w:rsidRPr="00DB5465">
      <w:rPr>
        <w:rStyle w:val="slostrnky"/>
        <w:i/>
      </w:rPr>
      <w:fldChar w:fldCharType="separate"/>
    </w:r>
    <w:r>
      <w:rPr>
        <w:rStyle w:val="slostrnky"/>
        <w:i/>
        <w:noProof/>
      </w:rPr>
      <w:t>9</w:t>
    </w:r>
    <w:r w:rsidRPr="00DB5465">
      <w:rPr>
        <w:rStyle w:val="slostrnky"/>
        <w:i/>
      </w:rPr>
      <w:fldChar w:fldCharType="end"/>
    </w:r>
    <w:r w:rsidRPr="00DB5465">
      <w:rPr>
        <w:rStyle w:val="slostrnky"/>
        <w:i/>
      </w:rPr>
      <w:t xml:space="preserve"> (celkem </w:t>
    </w:r>
    <w:r w:rsidRPr="00DB5465">
      <w:rPr>
        <w:rStyle w:val="slostrnky"/>
        <w:i/>
      </w:rPr>
      <w:fldChar w:fldCharType="begin"/>
    </w:r>
    <w:r w:rsidRPr="00DB5465">
      <w:rPr>
        <w:rStyle w:val="slostrnky"/>
        <w:i/>
      </w:rPr>
      <w:instrText xml:space="preserve"> NUMPAGES </w:instrText>
    </w:r>
    <w:r w:rsidRPr="00DB5465">
      <w:rPr>
        <w:rStyle w:val="slostrnky"/>
        <w:i/>
      </w:rPr>
      <w:fldChar w:fldCharType="separate"/>
    </w:r>
    <w:r>
      <w:rPr>
        <w:rStyle w:val="slostrnky"/>
        <w:i/>
        <w:noProof/>
      </w:rPr>
      <w:t>9</w:t>
    </w:r>
    <w:r w:rsidRPr="00DB5465">
      <w:rPr>
        <w:rStyle w:val="slostrnky"/>
        <w:i/>
      </w:rPr>
      <w:fldChar w:fldCharType="end"/>
    </w:r>
    <w:r w:rsidRPr="00DB5465">
      <w:rPr>
        <w:rStyle w:val="slostrnky"/>
        <w:i/>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A904A0" w14:textId="77777777" w:rsidR="00FE0BB0" w:rsidRDefault="00FE0BB0">
      <w:r>
        <w:separator/>
      </w:r>
    </w:p>
  </w:footnote>
  <w:footnote w:type="continuationSeparator" w:id="0">
    <w:p w14:paraId="2F2909FD" w14:textId="77777777" w:rsidR="00FE0BB0" w:rsidRDefault="00FE0B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360C5"/>
    <w:multiLevelType w:val="hybridMultilevel"/>
    <w:tmpl w:val="4D3A3A10"/>
    <w:lvl w:ilvl="0" w:tplc="B25880A0">
      <w:numFmt w:val="bullet"/>
      <w:lvlText w:val="-"/>
      <w:lvlJc w:val="left"/>
      <w:pPr>
        <w:tabs>
          <w:tab w:val="num" w:pos="420"/>
        </w:tabs>
        <w:ind w:left="420" w:hanging="360"/>
      </w:pPr>
      <w:rPr>
        <w:rFonts w:ascii="Times New Roman" w:eastAsia="Times New Roman" w:hAnsi="Times New Roman" w:cs="Times New Roman"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C0D7381"/>
    <w:multiLevelType w:val="hybridMultilevel"/>
    <w:tmpl w:val="9AA647C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CC5093D"/>
    <w:multiLevelType w:val="hybridMultilevel"/>
    <w:tmpl w:val="3202C88E"/>
    <w:lvl w:ilvl="0" w:tplc="B25880A0">
      <w:numFmt w:val="bullet"/>
      <w:lvlText w:val="-"/>
      <w:lvlJc w:val="left"/>
      <w:pPr>
        <w:tabs>
          <w:tab w:val="num" w:pos="420"/>
        </w:tabs>
        <w:ind w:left="4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7248A6"/>
    <w:multiLevelType w:val="hybridMultilevel"/>
    <w:tmpl w:val="743EE7B6"/>
    <w:lvl w:ilvl="0" w:tplc="B25880A0">
      <w:numFmt w:val="bullet"/>
      <w:lvlText w:val="-"/>
      <w:lvlJc w:val="left"/>
      <w:pPr>
        <w:tabs>
          <w:tab w:val="num" w:pos="420"/>
        </w:tabs>
        <w:ind w:left="4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F1E71F5"/>
    <w:multiLevelType w:val="hybridMultilevel"/>
    <w:tmpl w:val="087CE99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FBE6394"/>
    <w:multiLevelType w:val="hybridMultilevel"/>
    <w:tmpl w:val="D73A60A2"/>
    <w:lvl w:ilvl="0" w:tplc="B25880A0">
      <w:numFmt w:val="bullet"/>
      <w:lvlText w:val="-"/>
      <w:lvlJc w:val="left"/>
      <w:pPr>
        <w:tabs>
          <w:tab w:val="num" w:pos="420"/>
        </w:tabs>
        <w:ind w:left="4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6070490"/>
    <w:multiLevelType w:val="hybridMultilevel"/>
    <w:tmpl w:val="7256B2BA"/>
    <w:lvl w:ilvl="0" w:tplc="B25880A0">
      <w:numFmt w:val="bullet"/>
      <w:lvlText w:val="-"/>
      <w:lvlJc w:val="left"/>
      <w:pPr>
        <w:tabs>
          <w:tab w:val="num" w:pos="420"/>
        </w:tabs>
        <w:ind w:left="420" w:hanging="360"/>
      </w:pPr>
      <w:rPr>
        <w:rFonts w:ascii="Times New Roman" w:eastAsia="Times New Roman" w:hAnsi="Times New Roman" w:cs="Times New Roman"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DFD776B"/>
    <w:multiLevelType w:val="hybridMultilevel"/>
    <w:tmpl w:val="0D5E0FCC"/>
    <w:lvl w:ilvl="0" w:tplc="B25880A0">
      <w:numFmt w:val="bullet"/>
      <w:lvlText w:val="-"/>
      <w:lvlJc w:val="left"/>
      <w:pPr>
        <w:tabs>
          <w:tab w:val="num" w:pos="420"/>
        </w:tabs>
        <w:ind w:left="4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FA84415"/>
    <w:multiLevelType w:val="hybridMultilevel"/>
    <w:tmpl w:val="E734543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4DA2DD6"/>
    <w:multiLevelType w:val="hybridMultilevel"/>
    <w:tmpl w:val="4F5AA866"/>
    <w:lvl w:ilvl="0" w:tplc="B25880A0">
      <w:numFmt w:val="bullet"/>
      <w:lvlText w:val="-"/>
      <w:lvlJc w:val="left"/>
      <w:pPr>
        <w:tabs>
          <w:tab w:val="num" w:pos="420"/>
        </w:tabs>
        <w:ind w:left="4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B5F5228"/>
    <w:multiLevelType w:val="hybridMultilevel"/>
    <w:tmpl w:val="39CCAD1E"/>
    <w:lvl w:ilvl="0" w:tplc="B25880A0">
      <w:numFmt w:val="bullet"/>
      <w:lvlText w:val="-"/>
      <w:lvlJc w:val="left"/>
      <w:pPr>
        <w:tabs>
          <w:tab w:val="num" w:pos="420"/>
        </w:tabs>
        <w:ind w:left="4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30D29D3"/>
    <w:multiLevelType w:val="hybridMultilevel"/>
    <w:tmpl w:val="6726ACE2"/>
    <w:lvl w:ilvl="0" w:tplc="CA1E9558">
      <w:start w:val="1"/>
      <w:numFmt w:val="decimal"/>
      <w:lvlText w:val="%1."/>
      <w:lvlJc w:val="left"/>
      <w:pPr>
        <w:tabs>
          <w:tab w:val="num" w:pos="1420"/>
        </w:tabs>
        <w:ind w:left="1420" w:hanging="360"/>
      </w:pPr>
      <w:rPr>
        <w:rFonts w:ascii="Times New Roman" w:eastAsia="Times New Roman" w:hAnsi="Times New Roman" w:cs="Times New Roman"/>
      </w:rPr>
    </w:lvl>
    <w:lvl w:ilvl="1" w:tplc="04050003" w:tentative="1">
      <w:start w:val="1"/>
      <w:numFmt w:val="bullet"/>
      <w:lvlText w:val="o"/>
      <w:lvlJc w:val="left"/>
      <w:pPr>
        <w:tabs>
          <w:tab w:val="num" w:pos="2140"/>
        </w:tabs>
        <w:ind w:left="2140" w:hanging="360"/>
      </w:pPr>
      <w:rPr>
        <w:rFonts w:ascii="Courier New" w:hAnsi="Courier New" w:hint="default"/>
      </w:rPr>
    </w:lvl>
    <w:lvl w:ilvl="2" w:tplc="04050005" w:tentative="1">
      <w:start w:val="1"/>
      <w:numFmt w:val="bullet"/>
      <w:lvlText w:val=""/>
      <w:lvlJc w:val="left"/>
      <w:pPr>
        <w:tabs>
          <w:tab w:val="num" w:pos="2860"/>
        </w:tabs>
        <w:ind w:left="2860" w:hanging="360"/>
      </w:pPr>
      <w:rPr>
        <w:rFonts w:ascii="Wingdings" w:hAnsi="Wingdings" w:hint="default"/>
      </w:rPr>
    </w:lvl>
    <w:lvl w:ilvl="3" w:tplc="04050001" w:tentative="1">
      <w:start w:val="1"/>
      <w:numFmt w:val="bullet"/>
      <w:lvlText w:val=""/>
      <w:lvlJc w:val="left"/>
      <w:pPr>
        <w:tabs>
          <w:tab w:val="num" w:pos="3580"/>
        </w:tabs>
        <w:ind w:left="3580" w:hanging="360"/>
      </w:pPr>
      <w:rPr>
        <w:rFonts w:ascii="Symbol" w:hAnsi="Symbol" w:hint="default"/>
      </w:rPr>
    </w:lvl>
    <w:lvl w:ilvl="4" w:tplc="04050003" w:tentative="1">
      <w:start w:val="1"/>
      <w:numFmt w:val="bullet"/>
      <w:lvlText w:val="o"/>
      <w:lvlJc w:val="left"/>
      <w:pPr>
        <w:tabs>
          <w:tab w:val="num" w:pos="4300"/>
        </w:tabs>
        <w:ind w:left="4300" w:hanging="360"/>
      </w:pPr>
      <w:rPr>
        <w:rFonts w:ascii="Courier New" w:hAnsi="Courier New" w:hint="default"/>
      </w:rPr>
    </w:lvl>
    <w:lvl w:ilvl="5" w:tplc="04050005" w:tentative="1">
      <w:start w:val="1"/>
      <w:numFmt w:val="bullet"/>
      <w:lvlText w:val=""/>
      <w:lvlJc w:val="left"/>
      <w:pPr>
        <w:tabs>
          <w:tab w:val="num" w:pos="5020"/>
        </w:tabs>
        <w:ind w:left="5020" w:hanging="360"/>
      </w:pPr>
      <w:rPr>
        <w:rFonts w:ascii="Wingdings" w:hAnsi="Wingdings" w:hint="default"/>
      </w:rPr>
    </w:lvl>
    <w:lvl w:ilvl="6" w:tplc="04050001" w:tentative="1">
      <w:start w:val="1"/>
      <w:numFmt w:val="bullet"/>
      <w:lvlText w:val=""/>
      <w:lvlJc w:val="left"/>
      <w:pPr>
        <w:tabs>
          <w:tab w:val="num" w:pos="5740"/>
        </w:tabs>
        <w:ind w:left="5740" w:hanging="360"/>
      </w:pPr>
      <w:rPr>
        <w:rFonts w:ascii="Symbol" w:hAnsi="Symbol" w:hint="default"/>
      </w:rPr>
    </w:lvl>
    <w:lvl w:ilvl="7" w:tplc="04050003" w:tentative="1">
      <w:start w:val="1"/>
      <w:numFmt w:val="bullet"/>
      <w:lvlText w:val="o"/>
      <w:lvlJc w:val="left"/>
      <w:pPr>
        <w:tabs>
          <w:tab w:val="num" w:pos="6460"/>
        </w:tabs>
        <w:ind w:left="6460" w:hanging="360"/>
      </w:pPr>
      <w:rPr>
        <w:rFonts w:ascii="Courier New" w:hAnsi="Courier New" w:hint="default"/>
      </w:rPr>
    </w:lvl>
    <w:lvl w:ilvl="8" w:tplc="04050005" w:tentative="1">
      <w:start w:val="1"/>
      <w:numFmt w:val="bullet"/>
      <w:lvlText w:val=""/>
      <w:lvlJc w:val="left"/>
      <w:pPr>
        <w:tabs>
          <w:tab w:val="num" w:pos="7180"/>
        </w:tabs>
        <w:ind w:left="7180" w:hanging="360"/>
      </w:pPr>
      <w:rPr>
        <w:rFonts w:ascii="Wingdings" w:hAnsi="Wingdings" w:hint="default"/>
      </w:rPr>
    </w:lvl>
  </w:abstractNum>
  <w:abstractNum w:abstractNumId="12" w15:restartNumberingAfterBreak="0">
    <w:nsid w:val="6D423F3E"/>
    <w:multiLevelType w:val="hybridMultilevel"/>
    <w:tmpl w:val="D31C8AF4"/>
    <w:lvl w:ilvl="0" w:tplc="B25880A0">
      <w:numFmt w:val="bullet"/>
      <w:lvlText w:val="-"/>
      <w:lvlJc w:val="left"/>
      <w:pPr>
        <w:tabs>
          <w:tab w:val="num" w:pos="420"/>
        </w:tabs>
        <w:ind w:left="4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8AC2B2A"/>
    <w:multiLevelType w:val="hybridMultilevel"/>
    <w:tmpl w:val="2C54E242"/>
    <w:lvl w:ilvl="0" w:tplc="B25880A0">
      <w:numFmt w:val="bullet"/>
      <w:lvlText w:val="-"/>
      <w:lvlJc w:val="left"/>
      <w:pPr>
        <w:tabs>
          <w:tab w:val="num" w:pos="420"/>
        </w:tabs>
        <w:ind w:left="4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B6E08C0"/>
    <w:multiLevelType w:val="hybridMultilevel"/>
    <w:tmpl w:val="C79E8FC6"/>
    <w:lvl w:ilvl="0" w:tplc="B25880A0">
      <w:numFmt w:val="bullet"/>
      <w:lvlText w:val="-"/>
      <w:lvlJc w:val="left"/>
      <w:pPr>
        <w:tabs>
          <w:tab w:val="num" w:pos="420"/>
        </w:tabs>
        <w:ind w:left="4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2"/>
  </w:num>
  <w:num w:numId="3">
    <w:abstractNumId w:val="7"/>
  </w:num>
  <w:num w:numId="4">
    <w:abstractNumId w:val="6"/>
  </w:num>
  <w:num w:numId="5">
    <w:abstractNumId w:val="5"/>
  </w:num>
  <w:num w:numId="6">
    <w:abstractNumId w:val="10"/>
  </w:num>
  <w:num w:numId="7">
    <w:abstractNumId w:val="0"/>
  </w:num>
  <w:num w:numId="8">
    <w:abstractNumId w:val="13"/>
  </w:num>
  <w:num w:numId="9">
    <w:abstractNumId w:val="9"/>
  </w:num>
  <w:num w:numId="10">
    <w:abstractNumId w:val="14"/>
  </w:num>
  <w:num w:numId="11">
    <w:abstractNumId w:val="2"/>
  </w:num>
  <w:num w:numId="12">
    <w:abstractNumId w:val="1"/>
  </w:num>
  <w:num w:numId="13">
    <w:abstractNumId w:val="4"/>
  </w:num>
  <w:num w:numId="14">
    <w:abstractNumId w:val="11"/>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046C"/>
    <w:rsid w:val="00025298"/>
    <w:rsid w:val="000E129C"/>
    <w:rsid w:val="001063D3"/>
    <w:rsid w:val="00125963"/>
    <w:rsid w:val="001946D2"/>
    <w:rsid w:val="00237080"/>
    <w:rsid w:val="002B1313"/>
    <w:rsid w:val="002C78DF"/>
    <w:rsid w:val="002E31DD"/>
    <w:rsid w:val="003004F4"/>
    <w:rsid w:val="00332941"/>
    <w:rsid w:val="00376C77"/>
    <w:rsid w:val="00377969"/>
    <w:rsid w:val="003D78D5"/>
    <w:rsid w:val="003F48F4"/>
    <w:rsid w:val="00462BCC"/>
    <w:rsid w:val="004901A5"/>
    <w:rsid w:val="005F43B0"/>
    <w:rsid w:val="006A7CBC"/>
    <w:rsid w:val="006B4D2E"/>
    <w:rsid w:val="006B72B3"/>
    <w:rsid w:val="00754DD8"/>
    <w:rsid w:val="008309AC"/>
    <w:rsid w:val="009234E9"/>
    <w:rsid w:val="00970A43"/>
    <w:rsid w:val="009E200B"/>
    <w:rsid w:val="00A52011"/>
    <w:rsid w:val="00B16792"/>
    <w:rsid w:val="00C9795F"/>
    <w:rsid w:val="00DA32F5"/>
    <w:rsid w:val="00E3722D"/>
    <w:rsid w:val="00EE7B82"/>
    <w:rsid w:val="00F2046C"/>
    <w:rsid w:val="00F42238"/>
    <w:rsid w:val="00F703C4"/>
    <w:rsid w:val="00F72696"/>
    <w:rsid w:val="00FD7B67"/>
    <w:rsid w:val="00FE0BB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6E374F2B"/>
  <w15:docId w15:val="{A5762EF4-40F0-452D-859E-C951BE052C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F2046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cs-CZ"/>
    </w:rPr>
  </w:style>
  <w:style w:type="paragraph" w:styleId="Nadpis5">
    <w:name w:val="heading 5"/>
    <w:basedOn w:val="Normln"/>
    <w:next w:val="Normln"/>
    <w:link w:val="Nadpis5Char"/>
    <w:qFormat/>
    <w:rsid w:val="00F2046C"/>
    <w:pPr>
      <w:keepNext/>
      <w:outlineLvl w:val="4"/>
    </w:pPr>
    <w:rPr>
      <w:b/>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5Char">
    <w:name w:val="Nadpis 5 Char"/>
    <w:basedOn w:val="Standardnpsmoodstavce"/>
    <w:link w:val="Nadpis5"/>
    <w:rsid w:val="00F2046C"/>
    <w:rPr>
      <w:rFonts w:ascii="Times New Roman" w:eastAsia="Times New Roman" w:hAnsi="Times New Roman" w:cs="Times New Roman"/>
      <w:b/>
      <w:sz w:val="24"/>
      <w:szCs w:val="20"/>
      <w:lang w:eastAsia="cs-CZ"/>
    </w:rPr>
  </w:style>
  <w:style w:type="paragraph" w:styleId="Zkladntext">
    <w:name w:val="Body Text"/>
    <w:basedOn w:val="Normln"/>
    <w:link w:val="ZkladntextChar"/>
    <w:rsid w:val="00F2046C"/>
    <w:pPr>
      <w:spacing w:before="120" w:line="360" w:lineRule="atLeast"/>
    </w:pPr>
    <w:rPr>
      <w:sz w:val="24"/>
    </w:rPr>
  </w:style>
  <w:style w:type="character" w:customStyle="1" w:styleId="ZkladntextChar">
    <w:name w:val="Základní text Char"/>
    <w:basedOn w:val="Standardnpsmoodstavce"/>
    <w:link w:val="Zkladntext"/>
    <w:rsid w:val="00F2046C"/>
    <w:rPr>
      <w:rFonts w:ascii="Times New Roman" w:eastAsia="Times New Roman" w:hAnsi="Times New Roman" w:cs="Times New Roman"/>
      <w:sz w:val="24"/>
      <w:szCs w:val="20"/>
      <w:lang w:eastAsia="cs-CZ"/>
    </w:rPr>
  </w:style>
  <w:style w:type="paragraph" w:styleId="Zpat">
    <w:name w:val="footer"/>
    <w:basedOn w:val="Normln"/>
    <w:link w:val="ZpatChar"/>
    <w:rsid w:val="00F2046C"/>
    <w:pPr>
      <w:tabs>
        <w:tab w:val="center" w:pos="4536"/>
        <w:tab w:val="right" w:pos="9072"/>
      </w:tabs>
    </w:pPr>
  </w:style>
  <w:style w:type="character" w:customStyle="1" w:styleId="ZpatChar">
    <w:name w:val="Zápatí Char"/>
    <w:basedOn w:val="Standardnpsmoodstavce"/>
    <w:link w:val="Zpat"/>
    <w:rsid w:val="00F2046C"/>
    <w:rPr>
      <w:rFonts w:ascii="Times New Roman" w:eastAsia="Times New Roman" w:hAnsi="Times New Roman" w:cs="Times New Roman"/>
      <w:sz w:val="20"/>
      <w:szCs w:val="20"/>
      <w:lang w:eastAsia="cs-CZ"/>
    </w:rPr>
  </w:style>
  <w:style w:type="character" w:styleId="slostrnky">
    <w:name w:val="page number"/>
    <w:basedOn w:val="Standardnpsmoodstavce"/>
    <w:rsid w:val="00F2046C"/>
  </w:style>
  <w:style w:type="paragraph" w:styleId="Textbubliny">
    <w:name w:val="Balloon Text"/>
    <w:basedOn w:val="Normln"/>
    <w:link w:val="TextbublinyChar"/>
    <w:uiPriority w:val="99"/>
    <w:semiHidden/>
    <w:unhideWhenUsed/>
    <w:rsid w:val="00F2046C"/>
    <w:rPr>
      <w:rFonts w:ascii="Tahoma" w:hAnsi="Tahoma" w:cs="Tahoma"/>
      <w:sz w:val="16"/>
      <w:szCs w:val="16"/>
    </w:rPr>
  </w:style>
  <w:style w:type="character" w:customStyle="1" w:styleId="TextbublinyChar">
    <w:name w:val="Text bubliny Char"/>
    <w:basedOn w:val="Standardnpsmoodstavce"/>
    <w:link w:val="Textbubliny"/>
    <w:uiPriority w:val="99"/>
    <w:semiHidden/>
    <w:rsid w:val="00F2046C"/>
    <w:rPr>
      <w:rFonts w:ascii="Tahoma" w:eastAsia="Times New Roman" w:hAnsi="Tahoma" w:cs="Tahoma"/>
      <w:sz w:val="16"/>
      <w:szCs w:val="16"/>
      <w:lang w:eastAsia="cs-CZ"/>
    </w:rPr>
  </w:style>
  <w:style w:type="paragraph" w:styleId="Odstavecseseznamem">
    <w:name w:val="List Paragraph"/>
    <w:basedOn w:val="Normln"/>
    <w:uiPriority w:val="34"/>
    <w:qFormat/>
    <w:rsid w:val="006B4D2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3260</Words>
  <Characters>20049</Characters>
  <Application>Microsoft Office Word</Application>
  <DocSecurity>0</DocSecurity>
  <Lines>771</Lines>
  <Paragraphs>347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22962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Vlasta</dc:creator>
  <cp:lastModifiedBy>Reditel</cp:lastModifiedBy>
  <cp:revision>5</cp:revision>
  <cp:lastPrinted>2023-11-07T14:29:00Z</cp:lastPrinted>
  <dcterms:created xsi:type="dcterms:W3CDTF">2023-11-07T14:26:00Z</dcterms:created>
  <dcterms:modified xsi:type="dcterms:W3CDTF">2023-11-07T14:29:00Z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eec12f452c6b9e5b8b80f7957c2b78b3fdbd68924b9bcc639fb26565441d3895</vt:lpwstr>
  </property>
</Properties>
</file>